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797" w:rsidRPr="00933566" w:rsidRDefault="00933566" w:rsidP="00933566">
      <w:pPr>
        <w:jc w:val="center"/>
        <w:rPr>
          <w:rFonts w:ascii="Arial" w:hAnsi="Arial" w:cs="Arial"/>
          <w:b/>
          <w:sz w:val="36"/>
          <w:szCs w:val="36"/>
        </w:rPr>
      </w:pPr>
      <w:r>
        <w:rPr>
          <w:rFonts w:ascii="Arial" w:hAnsi="Arial" w:cs="Arial"/>
          <w:b/>
          <w:sz w:val="36"/>
          <w:szCs w:val="36"/>
        </w:rPr>
        <w:t>V</w:t>
      </w:r>
      <w:r w:rsidR="00BE51A9" w:rsidRPr="00933566">
        <w:rPr>
          <w:rFonts w:ascii="Arial" w:hAnsi="Arial" w:cs="Arial"/>
          <w:b/>
          <w:sz w:val="36"/>
          <w:szCs w:val="36"/>
        </w:rPr>
        <w:t xml:space="preserve">ertrag über die </w:t>
      </w:r>
      <w:r w:rsidR="00D12D43">
        <w:rPr>
          <w:rFonts w:ascii="Arial" w:hAnsi="Arial" w:cs="Arial"/>
          <w:b/>
          <w:sz w:val="36"/>
          <w:szCs w:val="36"/>
        </w:rPr>
        <w:t>Glas- und Rahmenreinigung</w:t>
      </w:r>
    </w:p>
    <w:p w:rsidR="00BE51A9" w:rsidRPr="00933566" w:rsidRDefault="00BE51A9">
      <w:pPr>
        <w:rPr>
          <w:rFonts w:ascii="Arial" w:hAnsi="Arial" w:cs="Arial"/>
          <w:sz w:val="24"/>
          <w:szCs w:val="24"/>
        </w:rPr>
      </w:pPr>
    </w:p>
    <w:p w:rsidR="00BE51A9" w:rsidRPr="00933566" w:rsidRDefault="00BE51A9">
      <w:pPr>
        <w:rPr>
          <w:rFonts w:ascii="Arial" w:hAnsi="Arial" w:cs="Arial"/>
          <w:sz w:val="24"/>
          <w:szCs w:val="24"/>
        </w:rPr>
      </w:pPr>
    </w:p>
    <w:p w:rsidR="00BE51A9" w:rsidRPr="00933566" w:rsidRDefault="00BE51A9">
      <w:pPr>
        <w:rPr>
          <w:rFonts w:ascii="Arial" w:hAnsi="Arial" w:cs="Arial"/>
          <w:sz w:val="24"/>
          <w:szCs w:val="24"/>
        </w:rPr>
      </w:pPr>
    </w:p>
    <w:p w:rsidR="00BE51A9" w:rsidRPr="00933566" w:rsidRDefault="00BE51A9">
      <w:pPr>
        <w:rPr>
          <w:rFonts w:ascii="Arial" w:hAnsi="Arial" w:cs="Arial"/>
          <w:sz w:val="24"/>
          <w:szCs w:val="24"/>
        </w:rPr>
      </w:pPr>
    </w:p>
    <w:p w:rsidR="00BE51A9" w:rsidRPr="00933566" w:rsidRDefault="00BE51A9">
      <w:pPr>
        <w:rPr>
          <w:rFonts w:ascii="Arial" w:hAnsi="Arial" w:cs="Arial"/>
          <w:sz w:val="24"/>
          <w:szCs w:val="24"/>
        </w:rPr>
      </w:pPr>
    </w:p>
    <w:p w:rsidR="00BE51A9" w:rsidRPr="00933566" w:rsidRDefault="00BE51A9" w:rsidP="00BE51A9">
      <w:pPr>
        <w:rPr>
          <w:rFonts w:ascii="Arial" w:hAnsi="Arial" w:cs="Arial"/>
          <w:sz w:val="24"/>
          <w:szCs w:val="24"/>
        </w:rPr>
      </w:pPr>
      <w:r w:rsidRPr="00933566">
        <w:rPr>
          <w:rFonts w:ascii="Arial" w:hAnsi="Arial" w:cs="Arial"/>
          <w:sz w:val="24"/>
          <w:szCs w:val="24"/>
        </w:rPr>
        <w:t>zwischen:</w:t>
      </w:r>
      <w:r w:rsidRPr="00933566">
        <w:rPr>
          <w:rFonts w:ascii="Arial" w:hAnsi="Arial" w:cs="Arial"/>
          <w:sz w:val="24"/>
          <w:szCs w:val="24"/>
        </w:rPr>
        <w:tab/>
      </w:r>
      <w:r w:rsidRPr="00933566">
        <w:rPr>
          <w:rFonts w:ascii="Arial" w:hAnsi="Arial" w:cs="Arial"/>
          <w:sz w:val="24"/>
          <w:szCs w:val="24"/>
        </w:rPr>
        <w:tab/>
        <w:t>Landkreis Nordwestmecklenburg</w:t>
      </w:r>
    </w:p>
    <w:p w:rsidR="00BE51A9" w:rsidRPr="00933566" w:rsidRDefault="00BE51A9" w:rsidP="00BE51A9">
      <w:pPr>
        <w:rPr>
          <w:rFonts w:ascii="Arial" w:hAnsi="Arial" w:cs="Arial"/>
          <w:sz w:val="24"/>
          <w:szCs w:val="24"/>
        </w:rPr>
      </w:pPr>
      <w:r w:rsidRPr="00933566">
        <w:rPr>
          <w:rFonts w:ascii="Arial" w:hAnsi="Arial" w:cs="Arial"/>
          <w:sz w:val="24"/>
          <w:szCs w:val="24"/>
        </w:rPr>
        <w:tab/>
      </w:r>
      <w:r w:rsidRPr="00933566">
        <w:rPr>
          <w:rFonts w:ascii="Arial" w:hAnsi="Arial" w:cs="Arial"/>
          <w:sz w:val="24"/>
          <w:szCs w:val="24"/>
        </w:rPr>
        <w:tab/>
      </w:r>
      <w:r w:rsidRPr="00933566">
        <w:rPr>
          <w:rFonts w:ascii="Arial" w:hAnsi="Arial" w:cs="Arial"/>
          <w:sz w:val="24"/>
          <w:szCs w:val="24"/>
        </w:rPr>
        <w:tab/>
        <w:t>Der Landrat</w:t>
      </w:r>
    </w:p>
    <w:p w:rsidR="00BE51A9" w:rsidRPr="00933566" w:rsidRDefault="00BE51A9" w:rsidP="00BE51A9">
      <w:pPr>
        <w:rPr>
          <w:rFonts w:ascii="Arial" w:hAnsi="Arial" w:cs="Arial"/>
          <w:sz w:val="24"/>
          <w:szCs w:val="24"/>
        </w:rPr>
      </w:pPr>
      <w:r w:rsidRPr="00933566">
        <w:rPr>
          <w:rFonts w:ascii="Arial" w:hAnsi="Arial" w:cs="Arial"/>
          <w:sz w:val="24"/>
          <w:szCs w:val="24"/>
        </w:rPr>
        <w:tab/>
      </w:r>
      <w:r w:rsidRPr="00933566">
        <w:rPr>
          <w:rFonts w:ascii="Arial" w:hAnsi="Arial" w:cs="Arial"/>
          <w:sz w:val="24"/>
          <w:szCs w:val="24"/>
        </w:rPr>
        <w:tab/>
      </w:r>
      <w:r w:rsidRPr="00933566">
        <w:rPr>
          <w:rFonts w:ascii="Arial" w:hAnsi="Arial" w:cs="Arial"/>
          <w:sz w:val="24"/>
          <w:szCs w:val="24"/>
        </w:rPr>
        <w:tab/>
        <w:t>Rostocker Straße 76, 23970 Wismar</w:t>
      </w:r>
    </w:p>
    <w:p w:rsidR="00BE51A9" w:rsidRPr="00933566" w:rsidRDefault="00BE51A9" w:rsidP="00BE51A9">
      <w:pPr>
        <w:rPr>
          <w:rFonts w:ascii="Arial" w:hAnsi="Arial" w:cs="Arial"/>
          <w:sz w:val="24"/>
          <w:szCs w:val="24"/>
        </w:rPr>
      </w:pPr>
      <w:r w:rsidRPr="00933566">
        <w:rPr>
          <w:rFonts w:ascii="Arial" w:hAnsi="Arial" w:cs="Arial"/>
          <w:sz w:val="24"/>
          <w:szCs w:val="24"/>
        </w:rPr>
        <w:tab/>
      </w:r>
      <w:r w:rsidRPr="00933566">
        <w:rPr>
          <w:rFonts w:ascii="Arial" w:hAnsi="Arial" w:cs="Arial"/>
          <w:sz w:val="24"/>
          <w:szCs w:val="24"/>
        </w:rPr>
        <w:tab/>
      </w:r>
      <w:r w:rsidRPr="00933566">
        <w:rPr>
          <w:rFonts w:ascii="Arial" w:hAnsi="Arial" w:cs="Arial"/>
          <w:sz w:val="24"/>
          <w:szCs w:val="24"/>
        </w:rPr>
        <w:tab/>
        <w:t>(</w:t>
      </w:r>
      <w:r w:rsidR="00D3003D" w:rsidRPr="00933566">
        <w:rPr>
          <w:rFonts w:ascii="Arial" w:hAnsi="Arial" w:cs="Arial"/>
          <w:sz w:val="24"/>
          <w:szCs w:val="24"/>
        </w:rPr>
        <w:t xml:space="preserve">Auftraggeber </w:t>
      </w:r>
      <w:r w:rsidRPr="00933566">
        <w:rPr>
          <w:rFonts w:ascii="Arial" w:hAnsi="Arial" w:cs="Arial"/>
          <w:sz w:val="24"/>
          <w:szCs w:val="24"/>
        </w:rPr>
        <w:t>im Folgenden „A</w:t>
      </w:r>
      <w:r w:rsidR="00D3003D" w:rsidRPr="00933566">
        <w:rPr>
          <w:rFonts w:ascii="Arial" w:hAnsi="Arial" w:cs="Arial"/>
          <w:sz w:val="24"/>
          <w:szCs w:val="24"/>
        </w:rPr>
        <w:t>G</w:t>
      </w:r>
      <w:r w:rsidRPr="00933566">
        <w:rPr>
          <w:rFonts w:ascii="Arial" w:hAnsi="Arial" w:cs="Arial"/>
          <w:sz w:val="24"/>
          <w:szCs w:val="24"/>
        </w:rPr>
        <w:t>“ genannt)</w:t>
      </w:r>
    </w:p>
    <w:p w:rsidR="00BE51A9" w:rsidRPr="00933566" w:rsidRDefault="00BE51A9" w:rsidP="00BE51A9">
      <w:pPr>
        <w:rPr>
          <w:rFonts w:ascii="Arial" w:hAnsi="Arial" w:cs="Arial"/>
          <w:sz w:val="24"/>
          <w:szCs w:val="24"/>
        </w:rPr>
      </w:pPr>
    </w:p>
    <w:p w:rsidR="00BE51A9" w:rsidRPr="00933566" w:rsidRDefault="00BE51A9" w:rsidP="00BE51A9">
      <w:pPr>
        <w:rPr>
          <w:rFonts w:ascii="Arial" w:hAnsi="Arial" w:cs="Arial"/>
          <w:sz w:val="24"/>
          <w:szCs w:val="24"/>
        </w:rPr>
      </w:pPr>
    </w:p>
    <w:p w:rsidR="00BE51A9" w:rsidRPr="00933566" w:rsidRDefault="00BE51A9" w:rsidP="00BE51A9">
      <w:pPr>
        <w:rPr>
          <w:rFonts w:ascii="Arial" w:hAnsi="Arial" w:cs="Arial"/>
          <w:sz w:val="24"/>
          <w:szCs w:val="24"/>
        </w:rPr>
      </w:pPr>
      <w:r w:rsidRPr="00933566">
        <w:rPr>
          <w:rFonts w:ascii="Arial" w:hAnsi="Arial" w:cs="Arial"/>
          <w:sz w:val="24"/>
          <w:szCs w:val="24"/>
        </w:rPr>
        <w:t xml:space="preserve">und </w:t>
      </w:r>
      <w:r w:rsidRPr="00933566">
        <w:rPr>
          <w:rFonts w:ascii="Arial" w:hAnsi="Arial" w:cs="Arial"/>
          <w:sz w:val="24"/>
          <w:szCs w:val="24"/>
        </w:rPr>
        <w:tab/>
      </w:r>
      <w:r w:rsidRPr="00933566">
        <w:rPr>
          <w:rFonts w:ascii="Arial" w:hAnsi="Arial" w:cs="Arial"/>
          <w:sz w:val="24"/>
          <w:szCs w:val="24"/>
        </w:rPr>
        <w:tab/>
      </w:r>
      <w:r w:rsidRPr="00933566">
        <w:rPr>
          <w:rFonts w:ascii="Arial" w:hAnsi="Arial" w:cs="Arial"/>
          <w:sz w:val="24"/>
          <w:szCs w:val="24"/>
        </w:rPr>
        <w:tab/>
        <w:t>Auftragnehmer – Name, Anschrift, Vertretungsbefugter</w:t>
      </w:r>
    </w:p>
    <w:p w:rsidR="00BE51A9" w:rsidRPr="00933566" w:rsidRDefault="00BE51A9">
      <w:pPr>
        <w:rPr>
          <w:rFonts w:ascii="Arial" w:hAnsi="Arial" w:cs="Arial"/>
          <w:sz w:val="24"/>
          <w:szCs w:val="24"/>
        </w:rPr>
        <w:sectPr w:rsidR="00BE51A9" w:rsidRPr="00933566" w:rsidSect="00933566">
          <w:footerReference w:type="default" r:id="rId7"/>
          <w:pgSz w:w="11906" w:h="16838"/>
          <w:pgMar w:top="3544" w:right="1417" w:bottom="1134" w:left="1417" w:header="708" w:footer="708" w:gutter="0"/>
          <w:cols w:space="708"/>
          <w:docGrid w:linePitch="360"/>
        </w:sectPr>
      </w:pPr>
      <w:r w:rsidRPr="00933566">
        <w:rPr>
          <w:rFonts w:ascii="Arial" w:hAnsi="Arial" w:cs="Arial"/>
          <w:sz w:val="24"/>
          <w:szCs w:val="24"/>
        </w:rPr>
        <w:tab/>
      </w:r>
      <w:r w:rsidRPr="00933566">
        <w:rPr>
          <w:rFonts w:ascii="Arial" w:hAnsi="Arial" w:cs="Arial"/>
          <w:sz w:val="24"/>
          <w:szCs w:val="24"/>
        </w:rPr>
        <w:tab/>
      </w:r>
      <w:r w:rsidRPr="00933566">
        <w:rPr>
          <w:rFonts w:ascii="Arial" w:hAnsi="Arial" w:cs="Arial"/>
          <w:sz w:val="24"/>
          <w:szCs w:val="24"/>
        </w:rPr>
        <w:tab/>
        <w:t>(</w:t>
      </w:r>
      <w:r w:rsidR="00D3003D" w:rsidRPr="00933566">
        <w:rPr>
          <w:rFonts w:ascii="Arial" w:hAnsi="Arial" w:cs="Arial"/>
          <w:sz w:val="24"/>
          <w:szCs w:val="24"/>
        </w:rPr>
        <w:t xml:space="preserve">Auftragnehmer </w:t>
      </w:r>
      <w:r w:rsidRPr="00933566">
        <w:rPr>
          <w:rFonts w:ascii="Arial" w:hAnsi="Arial" w:cs="Arial"/>
          <w:sz w:val="24"/>
          <w:szCs w:val="24"/>
        </w:rPr>
        <w:t>im Folgenden „A</w:t>
      </w:r>
      <w:r w:rsidR="00D3003D" w:rsidRPr="00933566">
        <w:rPr>
          <w:rFonts w:ascii="Arial" w:hAnsi="Arial" w:cs="Arial"/>
          <w:sz w:val="24"/>
          <w:szCs w:val="24"/>
        </w:rPr>
        <w:t>N</w:t>
      </w:r>
      <w:r w:rsidRPr="00933566">
        <w:rPr>
          <w:rFonts w:ascii="Arial" w:hAnsi="Arial" w:cs="Arial"/>
          <w:sz w:val="24"/>
          <w:szCs w:val="24"/>
        </w:rPr>
        <w:t>“ genannt)</w:t>
      </w:r>
    </w:p>
    <w:p w:rsidR="00BE51A9" w:rsidRDefault="00BE51A9">
      <w:pPr>
        <w:rPr>
          <w:rFonts w:ascii="Arial" w:hAnsi="Arial" w:cs="Arial"/>
        </w:rPr>
      </w:pPr>
      <w:r>
        <w:rPr>
          <w:rFonts w:ascii="Arial" w:hAnsi="Arial" w:cs="Arial"/>
        </w:rPr>
        <w:lastRenderedPageBreak/>
        <w:t>Inhaltsverzeichnis</w:t>
      </w:r>
    </w:p>
    <w:p w:rsidR="00BE51A9" w:rsidRDefault="00BE51A9">
      <w:pPr>
        <w:rPr>
          <w:rFonts w:ascii="Arial" w:hAnsi="Arial" w:cs="Arial"/>
        </w:rPr>
      </w:pPr>
      <w:r>
        <w:rPr>
          <w:rFonts w:ascii="Arial" w:hAnsi="Arial" w:cs="Arial"/>
        </w:rPr>
        <w:t>§ 1</w:t>
      </w:r>
      <w:r>
        <w:rPr>
          <w:rFonts w:ascii="Arial" w:hAnsi="Arial" w:cs="Arial"/>
        </w:rPr>
        <w:tab/>
        <w:t>Gegenstand des Vertrages</w:t>
      </w:r>
    </w:p>
    <w:p w:rsidR="00BE51A9" w:rsidRDefault="00BE51A9">
      <w:pPr>
        <w:rPr>
          <w:rFonts w:ascii="Arial" w:hAnsi="Arial" w:cs="Arial"/>
        </w:rPr>
      </w:pPr>
      <w:r>
        <w:rPr>
          <w:rFonts w:ascii="Arial" w:hAnsi="Arial" w:cs="Arial"/>
        </w:rPr>
        <w:t>§ 2</w:t>
      </w:r>
      <w:r>
        <w:rPr>
          <w:rFonts w:ascii="Arial" w:hAnsi="Arial" w:cs="Arial"/>
        </w:rPr>
        <w:tab/>
        <w:t>Vertragsbestandteile</w:t>
      </w:r>
    </w:p>
    <w:p w:rsidR="00F93AAF" w:rsidRDefault="00BE51A9">
      <w:pPr>
        <w:rPr>
          <w:rFonts w:ascii="Arial" w:hAnsi="Arial" w:cs="Arial"/>
        </w:rPr>
      </w:pPr>
      <w:r>
        <w:rPr>
          <w:rFonts w:ascii="Arial" w:hAnsi="Arial" w:cs="Arial"/>
        </w:rPr>
        <w:t>§ 3</w:t>
      </w:r>
      <w:r>
        <w:rPr>
          <w:rFonts w:ascii="Arial" w:hAnsi="Arial" w:cs="Arial"/>
        </w:rPr>
        <w:tab/>
      </w:r>
      <w:r w:rsidR="00F93AAF">
        <w:rPr>
          <w:rFonts w:ascii="Arial" w:hAnsi="Arial" w:cs="Arial"/>
        </w:rPr>
        <w:t>Auftraggeber</w:t>
      </w:r>
    </w:p>
    <w:p w:rsidR="00525F7A" w:rsidRDefault="00F93AAF">
      <w:pPr>
        <w:rPr>
          <w:rFonts w:ascii="Arial" w:hAnsi="Arial" w:cs="Arial"/>
        </w:rPr>
      </w:pPr>
      <w:r>
        <w:rPr>
          <w:rFonts w:ascii="Arial" w:hAnsi="Arial" w:cs="Arial"/>
        </w:rPr>
        <w:t xml:space="preserve">§ 4 </w:t>
      </w:r>
      <w:r>
        <w:rPr>
          <w:rFonts w:ascii="Arial" w:hAnsi="Arial" w:cs="Arial"/>
        </w:rPr>
        <w:tab/>
      </w:r>
      <w:r w:rsidR="00525F7A">
        <w:rPr>
          <w:rFonts w:ascii="Arial" w:hAnsi="Arial" w:cs="Arial"/>
        </w:rPr>
        <w:t>Pflichten des Auftragnehmers</w:t>
      </w:r>
    </w:p>
    <w:p w:rsidR="00BE51A9" w:rsidRDefault="00F93AAF">
      <w:pPr>
        <w:rPr>
          <w:rFonts w:ascii="Arial" w:hAnsi="Arial" w:cs="Arial"/>
        </w:rPr>
      </w:pPr>
      <w:r>
        <w:rPr>
          <w:rFonts w:ascii="Arial" w:hAnsi="Arial" w:cs="Arial"/>
        </w:rPr>
        <w:t>§ 5</w:t>
      </w:r>
      <w:r>
        <w:rPr>
          <w:rFonts w:ascii="Arial" w:hAnsi="Arial" w:cs="Arial"/>
        </w:rPr>
        <w:tab/>
        <w:t xml:space="preserve">Art und </w:t>
      </w:r>
      <w:r w:rsidR="00BE51A9">
        <w:rPr>
          <w:rFonts w:ascii="Arial" w:hAnsi="Arial" w:cs="Arial"/>
        </w:rPr>
        <w:t>Umfang der Reinigung</w:t>
      </w:r>
    </w:p>
    <w:p w:rsidR="00944619" w:rsidRPr="006E038C" w:rsidRDefault="00944619">
      <w:pPr>
        <w:rPr>
          <w:rFonts w:ascii="Arial" w:hAnsi="Arial" w:cs="Arial"/>
        </w:rPr>
      </w:pPr>
      <w:r w:rsidRPr="006E038C">
        <w:rPr>
          <w:rFonts w:ascii="Arial" w:eastAsia="Times New Roman" w:hAnsi="Arial" w:cs="Arial"/>
          <w:color w:val="000000"/>
        </w:rPr>
        <w:t xml:space="preserve">§ </w:t>
      </w:r>
      <w:r w:rsidR="00E83804">
        <w:rPr>
          <w:rFonts w:ascii="Arial" w:eastAsia="Times New Roman" w:hAnsi="Arial" w:cs="Arial"/>
          <w:color w:val="000000"/>
        </w:rPr>
        <w:t>6</w:t>
      </w:r>
      <w:r w:rsidRPr="006E038C">
        <w:rPr>
          <w:rFonts w:ascii="Arial" w:eastAsia="Times New Roman" w:hAnsi="Arial" w:cs="Arial"/>
          <w:color w:val="000000"/>
        </w:rPr>
        <w:tab/>
        <w:t xml:space="preserve">Ordnungsgemäße Reinigung, </w:t>
      </w:r>
      <w:r w:rsidRPr="006E038C">
        <w:rPr>
          <w:rFonts w:ascii="Arial" w:eastAsia="Times New Roman" w:hAnsi="Arial" w:cs="Arial"/>
        </w:rPr>
        <w:t>Qualitätssicherung</w:t>
      </w:r>
      <w:r w:rsidRPr="006E038C">
        <w:rPr>
          <w:rFonts w:ascii="Arial" w:hAnsi="Arial" w:cs="Arial"/>
        </w:rPr>
        <w:t xml:space="preserve"> </w:t>
      </w:r>
    </w:p>
    <w:p w:rsidR="00944619" w:rsidRDefault="00944619">
      <w:pPr>
        <w:rPr>
          <w:rFonts w:ascii="Arial" w:hAnsi="Arial" w:cs="Arial"/>
        </w:rPr>
      </w:pPr>
      <w:r>
        <w:rPr>
          <w:rFonts w:ascii="Arial" w:hAnsi="Arial" w:cs="Arial"/>
        </w:rPr>
        <w:t xml:space="preserve">§ </w:t>
      </w:r>
      <w:r w:rsidR="00E83804">
        <w:rPr>
          <w:rFonts w:ascii="Arial" w:hAnsi="Arial" w:cs="Arial"/>
        </w:rPr>
        <w:t>7</w:t>
      </w:r>
      <w:r>
        <w:rPr>
          <w:rFonts w:ascii="Arial" w:hAnsi="Arial" w:cs="Arial"/>
        </w:rPr>
        <w:tab/>
        <w:t>Reinigungspersonal</w:t>
      </w:r>
    </w:p>
    <w:p w:rsidR="00944619" w:rsidRPr="006E038C" w:rsidRDefault="00944619">
      <w:pPr>
        <w:rPr>
          <w:rFonts w:ascii="Arial" w:hAnsi="Arial" w:cs="Arial"/>
        </w:rPr>
      </w:pPr>
      <w:r w:rsidRPr="006E038C">
        <w:rPr>
          <w:rFonts w:ascii="Arial" w:eastAsia="Times New Roman" w:hAnsi="Arial" w:cs="Arial"/>
          <w:color w:val="000000"/>
        </w:rPr>
        <w:t xml:space="preserve">§ </w:t>
      </w:r>
      <w:r w:rsidR="00E83804">
        <w:rPr>
          <w:rFonts w:ascii="Arial" w:eastAsia="Times New Roman" w:hAnsi="Arial" w:cs="Arial"/>
          <w:color w:val="000000"/>
        </w:rPr>
        <w:t>8</w:t>
      </w:r>
      <w:r w:rsidRPr="006E038C">
        <w:rPr>
          <w:rFonts w:ascii="Arial" w:eastAsia="Times New Roman" w:hAnsi="Arial" w:cs="Arial"/>
          <w:color w:val="000000"/>
        </w:rPr>
        <w:t xml:space="preserve"> </w:t>
      </w:r>
      <w:r w:rsidRPr="006E038C">
        <w:rPr>
          <w:rFonts w:ascii="Arial" w:eastAsia="Times New Roman" w:hAnsi="Arial" w:cs="Arial"/>
          <w:color w:val="000000"/>
        </w:rPr>
        <w:tab/>
        <w:t>Betriebsmittel, Reinigungs- und Pflegemittel</w:t>
      </w:r>
    </w:p>
    <w:p w:rsidR="00944619" w:rsidRDefault="00944619">
      <w:pPr>
        <w:rPr>
          <w:rFonts w:ascii="Arial" w:hAnsi="Arial" w:cs="Arial"/>
        </w:rPr>
      </w:pPr>
      <w:r>
        <w:rPr>
          <w:rFonts w:ascii="Arial" w:hAnsi="Arial" w:cs="Arial"/>
        </w:rPr>
        <w:t xml:space="preserve">§ </w:t>
      </w:r>
      <w:r w:rsidR="00E83804">
        <w:rPr>
          <w:rFonts w:ascii="Arial" w:hAnsi="Arial" w:cs="Arial"/>
        </w:rPr>
        <w:t>9</w:t>
      </w:r>
      <w:r>
        <w:rPr>
          <w:rFonts w:ascii="Arial" w:hAnsi="Arial" w:cs="Arial"/>
        </w:rPr>
        <w:tab/>
        <w:t>Preise</w:t>
      </w:r>
    </w:p>
    <w:p w:rsidR="00BE51A9" w:rsidRDefault="00944619">
      <w:pPr>
        <w:rPr>
          <w:rFonts w:ascii="Arial" w:hAnsi="Arial" w:cs="Arial"/>
        </w:rPr>
      </w:pPr>
      <w:r>
        <w:rPr>
          <w:rFonts w:ascii="Arial" w:hAnsi="Arial" w:cs="Arial"/>
        </w:rPr>
        <w:t>§ 1</w:t>
      </w:r>
      <w:r w:rsidR="00E83804">
        <w:rPr>
          <w:rFonts w:ascii="Arial" w:hAnsi="Arial" w:cs="Arial"/>
        </w:rPr>
        <w:t>0</w:t>
      </w:r>
      <w:r>
        <w:rPr>
          <w:rFonts w:ascii="Arial" w:hAnsi="Arial" w:cs="Arial"/>
        </w:rPr>
        <w:tab/>
        <w:t>Preisänderungen</w:t>
      </w:r>
    </w:p>
    <w:p w:rsidR="00BE51A9" w:rsidRDefault="00944619">
      <w:pPr>
        <w:rPr>
          <w:rFonts w:ascii="Arial" w:hAnsi="Arial" w:cs="Arial"/>
        </w:rPr>
      </w:pPr>
      <w:r>
        <w:rPr>
          <w:rFonts w:ascii="Arial" w:hAnsi="Arial" w:cs="Arial"/>
        </w:rPr>
        <w:t>§ 1</w:t>
      </w:r>
      <w:r w:rsidR="00E83804">
        <w:rPr>
          <w:rFonts w:ascii="Arial" w:hAnsi="Arial" w:cs="Arial"/>
        </w:rPr>
        <w:t>1</w:t>
      </w:r>
      <w:r>
        <w:rPr>
          <w:rFonts w:ascii="Arial" w:hAnsi="Arial" w:cs="Arial"/>
        </w:rPr>
        <w:t xml:space="preserve"> </w:t>
      </w:r>
      <w:r>
        <w:rPr>
          <w:rFonts w:ascii="Arial" w:hAnsi="Arial" w:cs="Arial"/>
        </w:rPr>
        <w:tab/>
      </w:r>
      <w:r w:rsidR="00BE51A9">
        <w:rPr>
          <w:rFonts w:ascii="Arial" w:hAnsi="Arial" w:cs="Arial"/>
        </w:rPr>
        <w:t>Rechnungen, Zahlungsweise, Abtretungen, Aufrechnungen</w:t>
      </w:r>
    </w:p>
    <w:p w:rsidR="00944619" w:rsidRDefault="00944619">
      <w:pPr>
        <w:rPr>
          <w:rFonts w:ascii="Arial" w:hAnsi="Arial" w:cs="Arial"/>
        </w:rPr>
      </w:pPr>
      <w:r>
        <w:rPr>
          <w:rFonts w:ascii="Arial" w:hAnsi="Arial" w:cs="Arial"/>
        </w:rPr>
        <w:t>§ 1</w:t>
      </w:r>
      <w:r w:rsidR="00E83804">
        <w:rPr>
          <w:rFonts w:ascii="Arial" w:hAnsi="Arial" w:cs="Arial"/>
        </w:rPr>
        <w:t>2</w:t>
      </w:r>
      <w:r>
        <w:rPr>
          <w:rFonts w:ascii="Arial" w:hAnsi="Arial" w:cs="Arial"/>
        </w:rPr>
        <w:t xml:space="preserve"> </w:t>
      </w:r>
      <w:r>
        <w:rPr>
          <w:rFonts w:ascii="Arial" w:hAnsi="Arial" w:cs="Arial"/>
        </w:rPr>
        <w:tab/>
        <w:t>Minderung der Vergütung / Vertragsstrafen</w:t>
      </w:r>
    </w:p>
    <w:p w:rsidR="00BE51A9" w:rsidRDefault="00E83804">
      <w:pPr>
        <w:rPr>
          <w:rFonts w:ascii="Arial" w:hAnsi="Arial" w:cs="Arial"/>
        </w:rPr>
      </w:pPr>
      <w:r>
        <w:rPr>
          <w:rFonts w:ascii="Arial" w:hAnsi="Arial" w:cs="Arial"/>
        </w:rPr>
        <w:t>§ 13</w:t>
      </w:r>
      <w:r w:rsidR="006E038C">
        <w:rPr>
          <w:rFonts w:ascii="Arial" w:hAnsi="Arial" w:cs="Arial"/>
        </w:rPr>
        <w:tab/>
      </w:r>
      <w:r w:rsidR="00BE51A9">
        <w:rPr>
          <w:rFonts w:ascii="Arial" w:hAnsi="Arial" w:cs="Arial"/>
        </w:rPr>
        <w:t>Haftung</w:t>
      </w:r>
    </w:p>
    <w:p w:rsidR="00BE51A9" w:rsidRDefault="00E83804">
      <w:pPr>
        <w:rPr>
          <w:rFonts w:ascii="Arial" w:hAnsi="Arial" w:cs="Arial"/>
        </w:rPr>
      </w:pPr>
      <w:r>
        <w:rPr>
          <w:rFonts w:ascii="Arial" w:hAnsi="Arial" w:cs="Arial"/>
        </w:rPr>
        <w:t>§ 14</w:t>
      </w:r>
      <w:r w:rsidR="006E038C">
        <w:rPr>
          <w:rFonts w:ascii="Arial" w:hAnsi="Arial" w:cs="Arial"/>
        </w:rPr>
        <w:tab/>
      </w:r>
      <w:r w:rsidR="00BE51A9">
        <w:rPr>
          <w:rFonts w:ascii="Arial" w:hAnsi="Arial" w:cs="Arial"/>
        </w:rPr>
        <w:t>Übertragung von Reinigungsarbeiten</w:t>
      </w:r>
    </w:p>
    <w:p w:rsidR="00BE51A9" w:rsidRDefault="00E83804">
      <w:pPr>
        <w:rPr>
          <w:rFonts w:ascii="Arial" w:hAnsi="Arial" w:cs="Arial"/>
        </w:rPr>
      </w:pPr>
      <w:r>
        <w:rPr>
          <w:rFonts w:ascii="Arial" w:hAnsi="Arial" w:cs="Arial"/>
        </w:rPr>
        <w:t>§ 15</w:t>
      </w:r>
      <w:r w:rsidR="006E038C">
        <w:rPr>
          <w:rFonts w:ascii="Arial" w:hAnsi="Arial" w:cs="Arial"/>
        </w:rPr>
        <w:tab/>
      </w:r>
      <w:r w:rsidR="00BE51A9">
        <w:rPr>
          <w:rFonts w:ascii="Arial" w:hAnsi="Arial" w:cs="Arial"/>
        </w:rPr>
        <w:t>Vergleichs- und Insolvenzverfahren</w:t>
      </w:r>
    </w:p>
    <w:p w:rsidR="00BE51A9" w:rsidRDefault="00E83804">
      <w:pPr>
        <w:rPr>
          <w:rFonts w:ascii="Arial" w:hAnsi="Arial" w:cs="Arial"/>
        </w:rPr>
      </w:pPr>
      <w:r>
        <w:rPr>
          <w:rFonts w:ascii="Arial" w:hAnsi="Arial" w:cs="Arial"/>
        </w:rPr>
        <w:t>§ 16</w:t>
      </w:r>
      <w:r w:rsidR="006E038C">
        <w:rPr>
          <w:rFonts w:ascii="Arial" w:hAnsi="Arial" w:cs="Arial"/>
        </w:rPr>
        <w:tab/>
      </w:r>
      <w:r w:rsidR="00BE51A9">
        <w:rPr>
          <w:rFonts w:ascii="Arial" w:hAnsi="Arial" w:cs="Arial"/>
        </w:rPr>
        <w:t>Höhere Gewalt</w:t>
      </w:r>
    </w:p>
    <w:p w:rsidR="00BE51A9" w:rsidRDefault="00E83804">
      <w:pPr>
        <w:rPr>
          <w:rFonts w:ascii="Arial" w:hAnsi="Arial" w:cs="Arial"/>
        </w:rPr>
      </w:pPr>
      <w:r>
        <w:rPr>
          <w:rFonts w:ascii="Arial" w:hAnsi="Arial" w:cs="Arial"/>
        </w:rPr>
        <w:t>§ 17</w:t>
      </w:r>
      <w:r w:rsidR="006E038C">
        <w:rPr>
          <w:rFonts w:ascii="Arial" w:hAnsi="Arial" w:cs="Arial"/>
        </w:rPr>
        <w:tab/>
      </w:r>
      <w:r w:rsidR="00BE51A9">
        <w:rPr>
          <w:rFonts w:ascii="Arial" w:hAnsi="Arial" w:cs="Arial"/>
        </w:rPr>
        <w:t>Beginn und Laufzeit des Vertrages</w:t>
      </w:r>
    </w:p>
    <w:p w:rsidR="00A91ECF" w:rsidRDefault="00E83804">
      <w:pPr>
        <w:rPr>
          <w:rFonts w:ascii="Arial" w:hAnsi="Arial" w:cs="Arial"/>
        </w:rPr>
      </w:pPr>
      <w:r>
        <w:rPr>
          <w:rFonts w:ascii="Arial" w:hAnsi="Arial" w:cs="Arial"/>
        </w:rPr>
        <w:t>§ 18</w:t>
      </w:r>
      <w:r w:rsidR="006E038C">
        <w:rPr>
          <w:rFonts w:ascii="Arial" w:hAnsi="Arial" w:cs="Arial"/>
        </w:rPr>
        <w:tab/>
      </w:r>
      <w:r w:rsidR="00A91ECF">
        <w:rPr>
          <w:rFonts w:ascii="Arial" w:hAnsi="Arial" w:cs="Arial"/>
        </w:rPr>
        <w:t>Gerichtsstand</w:t>
      </w:r>
    </w:p>
    <w:p w:rsidR="00A91ECF" w:rsidRDefault="00A91ECF">
      <w:pPr>
        <w:rPr>
          <w:rFonts w:ascii="Arial" w:hAnsi="Arial" w:cs="Arial"/>
        </w:rPr>
      </w:pPr>
      <w:r>
        <w:rPr>
          <w:rFonts w:ascii="Arial" w:hAnsi="Arial" w:cs="Arial"/>
        </w:rPr>
        <w:br w:type="page"/>
      </w:r>
    </w:p>
    <w:p w:rsidR="00BE51A9" w:rsidRPr="008D1CDD" w:rsidRDefault="00A91ECF" w:rsidP="008D1CDD">
      <w:pPr>
        <w:jc w:val="center"/>
        <w:rPr>
          <w:rFonts w:ascii="Arial" w:hAnsi="Arial" w:cs="Arial"/>
          <w:b/>
        </w:rPr>
      </w:pPr>
      <w:r w:rsidRPr="008D1CDD">
        <w:rPr>
          <w:rFonts w:ascii="Arial" w:hAnsi="Arial" w:cs="Arial"/>
          <w:b/>
        </w:rPr>
        <w:lastRenderedPageBreak/>
        <w:t>§ 1 Gegenstand des Vertrages / Reinigungsobjekt</w:t>
      </w:r>
    </w:p>
    <w:p w:rsidR="00A91ECF" w:rsidRDefault="00A91ECF" w:rsidP="008D1CDD">
      <w:pPr>
        <w:spacing w:after="0" w:line="276" w:lineRule="auto"/>
        <w:rPr>
          <w:rFonts w:ascii="Arial" w:hAnsi="Arial" w:cs="Arial"/>
        </w:rPr>
      </w:pPr>
      <w:r>
        <w:rPr>
          <w:rFonts w:ascii="Arial" w:hAnsi="Arial" w:cs="Arial"/>
        </w:rPr>
        <w:t xml:space="preserve">Vertragsgegenstand sind die </w:t>
      </w:r>
      <w:r w:rsidR="00D12D43">
        <w:rPr>
          <w:rFonts w:ascii="Arial" w:hAnsi="Arial" w:cs="Arial"/>
        </w:rPr>
        <w:t>Glas- und Rahmenreinigung</w:t>
      </w:r>
      <w:r>
        <w:rPr>
          <w:rFonts w:ascii="Arial" w:hAnsi="Arial" w:cs="Arial"/>
        </w:rPr>
        <w:t xml:space="preserve"> in dem nachstehend genannten Objekt:</w:t>
      </w:r>
    </w:p>
    <w:p w:rsidR="007A46FD" w:rsidRDefault="007A46FD" w:rsidP="007A46FD">
      <w:pPr>
        <w:spacing w:after="0" w:line="276" w:lineRule="auto"/>
        <w:rPr>
          <w:rFonts w:ascii="Arial" w:hAnsi="Arial" w:cs="Arial"/>
        </w:rPr>
      </w:pPr>
      <w:r>
        <w:rPr>
          <w:rFonts w:ascii="Arial" w:hAnsi="Arial" w:cs="Arial"/>
        </w:rPr>
        <w:tab/>
      </w:r>
      <w:r>
        <w:rPr>
          <w:rFonts w:ascii="Arial" w:hAnsi="Arial" w:cs="Arial"/>
        </w:rPr>
        <w:tab/>
      </w:r>
      <w:r>
        <w:rPr>
          <w:rFonts w:ascii="Arial" w:hAnsi="Arial" w:cs="Arial"/>
        </w:rPr>
        <w:tab/>
        <w:t xml:space="preserve">Große Stadtschule „Geschwister-Scholl-Gymnasium“ </w:t>
      </w:r>
    </w:p>
    <w:p w:rsidR="007A46FD" w:rsidRDefault="007A46FD" w:rsidP="007A46FD">
      <w:pPr>
        <w:spacing w:after="0" w:line="276" w:lineRule="auto"/>
        <w:rPr>
          <w:rFonts w:ascii="Arial" w:hAnsi="Arial" w:cs="Arial"/>
        </w:rPr>
      </w:pPr>
      <w:r>
        <w:rPr>
          <w:rFonts w:ascii="Arial" w:hAnsi="Arial" w:cs="Arial"/>
        </w:rPr>
        <w:tab/>
      </w:r>
      <w:r>
        <w:rPr>
          <w:rFonts w:ascii="Arial" w:hAnsi="Arial" w:cs="Arial"/>
        </w:rPr>
        <w:tab/>
      </w:r>
      <w:r>
        <w:rPr>
          <w:rFonts w:ascii="Arial" w:hAnsi="Arial" w:cs="Arial"/>
        </w:rPr>
        <w:tab/>
        <w:t>Schulstraße 9/11</w:t>
      </w:r>
    </w:p>
    <w:p w:rsidR="007A46FD" w:rsidRDefault="007A46FD" w:rsidP="007A46FD">
      <w:pPr>
        <w:spacing w:after="0" w:line="276" w:lineRule="auto"/>
        <w:ind w:left="1416" w:firstLine="708"/>
        <w:rPr>
          <w:rFonts w:ascii="Arial" w:hAnsi="Arial" w:cs="Arial"/>
        </w:rPr>
      </w:pPr>
      <w:r>
        <w:rPr>
          <w:rFonts w:ascii="Arial" w:hAnsi="Arial" w:cs="Arial"/>
        </w:rPr>
        <w:t>23966 Wismar</w:t>
      </w:r>
    </w:p>
    <w:p w:rsidR="00C37F2F" w:rsidRPr="00C2145D" w:rsidRDefault="00C37F2F" w:rsidP="00C37F2F">
      <w:pPr>
        <w:tabs>
          <w:tab w:val="left" w:pos="1418"/>
          <w:tab w:val="left" w:pos="8619"/>
          <w:tab w:val="left" w:pos="9451"/>
        </w:tabs>
        <w:spacing w:after="0" w:line="240" w:lineRule="auto"/>
        <w:jc w:val="both"/>
        <w:rPr>
          <w:rFonts w:ascii="Arial" w:eastAsia="Times New Roman" w:hAnsi="Arial" w:cs="Arial"/>
        </w:rPr>
      </w:pPr>
      <w:bookmarkStart w:id="0" w:name="_GoBack"/>
      <w:bookmarkEnd w:id="0"/>
    </w:p>
    <w:p w:rsidR="00E83804" w:rsidRDefault="00E83804" w:rsidP="00A91ECF">
      <w:pPr>
        <w:rPr>
          <w:rFonts w:ascii="Arial" w:hAnsi="Arial" w:cs="Arial"/>
        </w:rPr>
      </w:pPr>
    </w:p>
    <w:p w:rsidR="00A91ECF" w:rsidRPr="008D1CDD" w:rsidRDefault="00A91ECF" w:rsidP="008D1CDD">
      <w:pPr>
        <w:jc w:val="center"/>
        <w:rPr>
          <w:rFonts w:ascii="Arial" w:hAnsi="Arial" w:cs="Arial"/>
          <w:b/>
        </w:rPr>
      </w:pPr>
      <w:r w:rsidRPr="008D1CDD">
        <w:rPr>
          <w:rFonts w:ascii="Arial" w:hAnsi="Arial" w:cs="Arial"/>
          <w:b/>
        </w:rPr>
        <w:t>§ 2 Vertragsbestandteile</w:t>
      </w:r>
    </w:p>
    <w:p w:rsidR="00A91ECF" w:rsidRDefault="00A91ECF" w:rsidP="008D1CDD">
      <w:pPr>
        <w:spacing w:line="276" w:lineRule="auto"/>
        <w:rPr>
          <w:rFonts w:ascii="Arial" w:hAnsi="Arial" w:cs="Arial"/>
        </w:rPr>
      </w:pPr>
      <w:r>
        <w:rPr>
          <w:rFonts w:ascii="Arial" w:hAnsi="Arial" w:cs="Arial"/>
        </w:rPr>
        <w:t>Neben diesem Vertrag sind folgende Anlagen Vertragsbestandteile</w:t>
      </w:r>
      <w:r w:rsidR="008D1CDD">
        <w:rPr>
          <w:rFonts w:ascii="Arial" w:hAnsi="Arial" w:cs="Arial"/>
        </w:rPr>
        <w:t>:</w:t>
      </w:r>
    </w:p>
    <w:p w:rsidR="00A91ECF" w:rsidRDefault="00D12D43" w:rsidP="00150103">
      <w:pPr>
        <w:pStyle w:val="Listenabsatz"/>
        <w:numPr>
          <w:ilvl w:val="0"/>
          <w:numId w:val="1"/>
        </w:numPr>
        <w:spacing w:line="360" w:lineRule="auto"/>
        <w:rPr>
          <w:rFonts w:ascii="Arial" w:hAnsi="Arial" w:cs="Arial"/>
        </w:rPr>
      </w:pPr>
      <w:r>
        <w:rPr>
          <w:rFonts w:ascii="Arial" w:hAnsi="Arial" w:cs="Arial"/>
        </w:rPr>
        <w:t>Glas</w:t>
      </w:r>
      <w:r w:rsidR="00A578A2">
        <w:rPr>
          <w:rFonts w:ascii="Arial" w:hAnsi="Arial" w:cs="Arial"/>
        </w:rPr>
        <w:t>flächenverzeichnisse</w:t>
      </w:r>
    </w:p>
    <w:p w:rsidR="00A91ECF" w:rsidRDefault="00A91ECF" w:rsidP="00150103">
      <w:pPr>
        <w:pStyle w:val="Listenabsatz"/>
        <w:numPr>
          <w:ilvl w:val="0"/>
          <w:numId w:val="1"/>
        </w:numPr>
        <w:spacing w:line="360" w:lineRule="auto"/>
        <w:rPr>
          <w:rFonts w:ascii="Arial" w:hAnsi="Arial" w:cs="Arial"/>
        </w:rPr>
      </w:pPr>
      <w:r>
        <w:rPr>
          <w:rFonts w:ascii="Arial" w:hAnsi="Arial" w:cs="Arial"/>
        </w:rPr>
        <w:t xml:space="preserve">Leistungsbeschreibung </w:t>
      </w:r>
      <w:r w:rsidR="00D12D43">
        <w:rPr>
          <w:rFonts w:ascii="Arial" w:hAnsi="Arial" w:cs="Arial"/>
        </w:rPr>
        <w:t>Glas</w:t>
      </w:r>
      <w:r>
        <w:rPr>
          <w:rFonts w:ascii="Arial" w:hAnsi="Arial" w:cs="Arial"/>
        </w:rPr>
        <w:t>reinigung</w:t>
      </w:r>
    </w:p>
    <w:p w:rsidR="00A91ECF" w:rsidRDefault="00A91ECF" w:rsidP="00150103">
      <w:pPr>
        <w:pStyle w:val="Listenabsatz"/>
        <w:numPr>
          <w:ilvl w:val="0"/>
          <w:numId w:val="1"/>
        </w:numPr>
        <w:spacing w:line="360" w:lineRule="auto"/>
        <w:rPr>
          <w:rFonts w:ascii="Arial" w:hAnsi="Arial" w:cs="Arial"/>
        </w:rPr>
      </w:pPr>
      <w:r>
        <w:rPr>
          <w:rFonts w:ascii="Arial" w:hAnsi="Arial" w:cs="Arial"/>
        </w:rPr>
        <w:t>Preisangebot</w:t>
      </w:r>
    </w:p>
    <w:p w:rsidR="00A91ECF" w:rsidRDefault="00A91ECF" w:rsidP="00150103">
      <w:pPr>
        <w:pStyle w:val="Listenabsatz"/>
        <w:numPr>
          <w:ilvl w:val="0"/>
          <w:numId w:val="1"/>
        </w:numPr>
        <w:spacing w:line="360" w:lineRule="auto"/>
        <w:rPr>
          <w:rFonts w:ascii="Arial" w:hAnsi="Arial" w:cs="Arial"/>
        </w:rPr>
      </w:pPr>
      <w:r>
        <w:rPr>
          <w:rFonts w:ascii="Arial" w:hAnsi="Arial" w:cs="Arial"/>
        </w:rPr>
        <w:t>BVB Besondere Vertragsbedingungen für Liefer-/Dienstleistungen</w:t>
      </w:r>
    </w:p>
    <w:p w:rsidR="00C37F2F" w:rsidRPr="00C37F2F" w:rsidRDefault="00C37F2F" w:rsidP="00C37F2F">
      <w:pPr>
        <w:pStyle w:val="Listenabsatz"/>
        <w:numPr>
          <w:ilvl w:val="0"/>
          <w:numId w:val="1"/>
        </w:numPr>
        <w:spacing w:line="360" w:lineRule="auto"/>
        <w:rPr>
          <w:rFonts w:ascii="Arial" w:hAnsi="Arial" w:cs="Arial"/>
        </w:rPr>
      </w:pPr>
      <w:r w:rsidRPr="00C37F2F">
        <w:rPr>
          <w:rFonts w:ascii="Arial" w:hAnsi="Arial" w:cs="Arial"/>
        </w:rPr>
        <w:t>Zusätzliche Vertragsbedingungen für die Ausführung von Leistungen</w:t>
      </w:r>
    </w:p>
    <w:p w:rsidR="00A91ECF" w:rsidRPr="001D3EF9" w:rsidRDefault="00D12D43" w:rsidP="00C37F2F">
      <w:pPr>
        <w:pStyle w:val="Listenabsatz"/>
        <w:numPr>
          <w:ilvl w:val="0"/>
          <w:numId w:val="1"/>
        </w:numPr>
        <w:spacing w:before="240" w:line="360" w:lineRule="auto"/>
        <w:rPr>
          <w:rFonts w:ascii="Arial" w:hAnsi="Arial" w:cs="Arial"/>
        </w:rPr>
      </w:pPr>
      <w:r w:rsidRPr="001D3EF9">
        <w:rPr>
          <w:rFonts w:ascii="Arial" w:hAnsi="Arial" w:cs="Arial"/>
        </w:rPr>
        <w:t>Anlage Stundenverrechnungssatz Glas</w:t>
      </w:r>
      <w:r w:rsidR="00A91ECF" w:rsidRPr="001D3EF9">
        <w:rPr>
          <w:rFonts w:ascii="Arial" w:hAnsi="Arial" w:cs="Arial"/>
        </w:rPr>
        <w:t>reinigung</w:t>
      </w:r>
    </w:p>
    <w:p w:rsidR="001A5A58" w:rsidRPr="001D3EF9" w:rsidRDefault="001A5A58" w:rsidP="00C37F2F">
      <w:pPr>
        <w:pStyle w:val="Listenabsatz"/>
        <w:numPr>
          <w:ilvl w:val="0"/>
          <w:numId w:val="1"/>
        </w:numPr>
        <w:spacing w:before="240" w:line="360" w:lineRule="auto"/>
        <w:rPr>
          <w:rFonts w:ascii="Arial" w:hAnsi="Arial" w:cs="Arial"/>
        </w:rPr>
      </w:pPr>
      <w:bookmarkStart w:id="1" w:name="_Hlk222231451"/>
      <w:r w:rsidRPr="001D3EF9">
        <w:rPr>
          <w:rFonts w:ascii="Arial" w:hAnsi="Arial" w:cs="Arial"/>
        </w:rPr>
        <w:t xml:space="preserve">Anlage </w:t>
      </w:r>
      <w:r w:rsidR="001D3EF9" w:rsidRPr="001D3EF9">
        <w:rPr>
          <w:rFonts w:ascii="Arial" w:hAnsi="Arial" w:cs="Arial"/>
        </w:rPr>
        <w:t>Umweltverträglichkeit von Wasch-, Reinigungs- und Pflegemitteln</w:t>
      </w:r>
      <w:bookmarkEnd w:id="1"/>
    </w:p>
    <w:p w:rsidR="00A91ECF" w:rsidRDefault="00A91ECF" w:rsidP="008D1CDD">
      <w:pPr>
        <w:spacing w:line="276" w:lineRule="auto"/>
        <w:ind w:left="360"/>
        <w:rPr>
          <w:rFonts w:ascii="Arial" w:hAnsi="Arial" w:cs="Arial"/>
        </w:rPr>
      </w:pPr>
    </w:p>
    <w:p w:rsidR="00E83804" w:rsidRPr="00A91ECF" w:rsidRDefault="00E83804" w:rsidP="008D1CDD">
      <w:pPr>
        <w:spacing w:line="276" w:lineRule="auto"/>
        <w:ind w:left="360"/>
        <w:rPr>
          <w:rFonts w:ascii="Arial" w:hAnsi="Arial" w:cs="Arial"/>
        </w:rPr>
      </w:pPr>
    </w:p>
    <w:p w:rsidR="00A91ECF" w:rsidRPr="008661F6" w:rsidRDefault="00D3003D" w:rsidP="008661F6">
      <w:pPr>
        <w:spacing w:line="276" w:lineRule="auto"/>
        <w:jc w:val="center"/>
        <w:rPr>
          <w:rFonts w:ascii="Arial" w:hAnsi="Arial" w:cs="Arial"/>
          <w:b/>
        </w:rPr>
      </w:pPr>
      <w:r>
        <w:rPr>
          <w:rFonts w:ascii="Arial" w:hAnsi="Arial" w:cs="Arial"/>
          <w:b/>
        </w:rPr>
        <w:t xml:space="preserve">§ 3 </w:t>
      </w:r>
      <w:r w:rsidR="008661F6" w:rsidRPr="008661F6">
        <w:rPr>
          <w:rFonts w:ascii="Arial" w:hAnsi="Arial" w:cs="Arial"/>
          <w:b/>
        </w:rPr>
        <w:t>Auftraggeber</w:t>
      </w:r>
      <w:r w:rsidR="008661F6">
        <w:rPr>
          <w:rFonts w:ascii="Arial" w:hAnsi="Arial" w:cs="Arial"/>
          <w:b/>
        </w:rPr>
        <w:t xml:space="preserve"> </w:t>
      </w:r>
    </w:p>
    <w:p w:rsidR="008661F6" w:rsidRDefault="00D3003D" w:rsidP="008D1CDD">
      <w:pPr>
        <w:spacing w:line="276" w:lineRule="auto"/>
        <w:rPr>
          <w:rFonts w:ascii="Arial" w:hAnsi="Arial" w:cs="Arial"/>
        </w:rPr>
      </w:pPr>
      <w:r>
        <w:rPr>
          <w:rFonts w:ascii="Arial" w:hAnsi="Arial" w:cs="Arial"/>
        </w:rPr>
        <w:t>Der AG</w:t>
      </w:r>
      <w:r w:rsidR="008661F6">
        <w:rPr>
          <w:rFonts w:ascii="Arial" w:hAnsi="Arial" w:cs="Arial"/>
        </w:rPr>
        <w:t xml:space="preserve"> wird durch Mitarbeiter des Fachdienstes Bildung </w:t>
      </w:r>
      <w:r w:rsidR="00C37F2F">
        <w:rPr>
          <w:rFonts w:ascii="Arial" w:hAnsi="Arial" w:cs="Arial"/>
        </w:rPr>
        <w:t xml:space="preserve">und Kultur </w:t>
      </w:r>
      <w:r w:rsidR="008661F6">
        <w:rPr>
          <w:rFonts w:ascii="Arial" w:hAnsi="Arial" w:cs="Arial"/>
        </w:rPr>
        <w:t>vertreten.</w:t>
      </w:r>
    </w:p>
    <w:p w:rsidR="008661F6" w:rsidRDefault="008661F6" w:rsidP="008D1CDD">
      <w:pPr>
        <w:spacing w:line="276" w:lineRule="auto"/>
        <w:rPr>
          <w:rFonts w:ascii="Arial" w:hAnsi="Arial" w:cs="Arial"/>
        </w:rPr>
      </w:pPr>
      <w:r>
        <w:rPr>
          <w:rFonts w:ascii="Arial" w:hAnsi="Arial" w:cs="Arial"/>
        </w:rPr>
        <w:t>Nachgenanntes Personal des AG verfügt über folgende Berechtigungen:</w:t>
      </w:r>
    </w:p>
    <w:p w:rsidR="008661F6" w:rsidRDefault="008661F6" w:rsidP="008D1CDD">
      <w:pPr>
        <w:spacing w:line="276" w:lineRule="auto"/>
        <w:rPr>
          <w:rFonts w:ascii="Arial" w:hAnsi="Arial" w:cs="Arial"/>
        </w:rPr>
      </w:pPr>
    </w:p>
    <w:p w:rsidR="008661F6" w:rsidRDefault="00B3431F" w:rsidP="008661F6">
      <w:pPr>
        <w:pStyle w:val="Listenabsatz"/>
        <w:numPr>
          <w:ilvl w:val="0"/>
          <w:numId w:val="4"/>
        </w:numPr>
        <w:spacing w:line="276" w:lineRule="auto"/>
        <w:rPr>
          <w:rFonts w:ascii="Arial" w:hAnsi="Arial" w:cs="Arial"/>
        </w:rPr>
      </w:pPr>
      <w:r>
        <w:rPr>
          <w:rFonts w:ascii="Arial" w:hAnsi="Arial" w:cs="Arial"/>
        </w:rPr>
        <w:t>Fachdienst Bildung</w:t>
      </w:r>
      <w:r w:rsidR="00C37F2F">
        <w:rPr>
          <w:rFonts w:ascii="Arial" w:hAnsi="Arial" w:cs="Arial"/>
        </w:rPr>
        <w:t xml:space="preserve"> und Kultur</w:t>
      </w:r>
      <w:r>
        <w:rPr>
          <w:rFonts w:ascii="Arial" w:hAnsi="Arial" w:cs="Arial"/>
        </w:rPr>
        <w:t>:</w:t>
      </w:r>
    </w:p>
    <w:p w:rsidR="008661F6" w:rsidRDefault="008661F6" w:rsidP="00C37F2F">
      <w:pPr>
        <w:pStyle w:val="Listenabsatz"/>
        <w:spacing w:line="276" w:lineRule="auto"/>
        <w:jc w:val="both"/>
        <w:rPr>
          <w:rFonts w:ascii="Arial" w:hAnsi="Arial" w:cs="Arial"/>
        </w:rPr>
      </w:pPr>
      <w:r>
        <w:rPr>
          <w:rFonts w:ascii="Arial" w:hAnsi="Arial" w:cs="Arial"/>
        </w:rPr>
        <w:t>Grundsatzfragen des Vertrages und des vereinbarten Leistungsumfangs, Vertragsänderungen, Qualitätsmanagement, Beauftragung von Sondereinigungen</w:t>
      </w:r>
    </w:p>
    <w:p w:rsidR="008661F6" w:rsidRPr="008661F6" w:rsidRDefault="008661F6" w:rsidP="00C37F2F">
      <w:pPr>
        <w:pStyle w:val="Listenabsatz"/>
        <w:spacing w:line="276" w:lineRule="auto"/>
        <w:jc w:val="both"/>
        <w:rPr>
          <w:rFonts w:ascii="Arial" w:hAnsi="Arial" w:cs="Arial"/>
        </w:rPr>
      </w:pPr>
    </w:p>
    <w:p w:rsidR="008661F6" w:rsidRDefault="008661F6" w:rsidP="00C37F2F">
      <w:pPr>
        <w:pStyle w:val="Listenabsatz"/>
        <w:numPr>
          <w:ilvl w:val="0"/>
          <w:numId w:val="4"/>
        </w:numPr>
        <w:spacing w:line="276" w:lineRule="auto"/>
        <w:jc w:val="both"/>
        <w:rPr>
          <w:rFonts w:ascii="Arial" w:hAnsi="Arial" w:cs="Arial"/>
        </w:rPr>
      </w:pPr>
      <w:r>
        <w:rPr>
          <w:rFonts w:ascii="Arial" w:hAnsi="Arial" w:cs="Arial"/>
        </w:rPr>
        <w:t>Hausmeister:</w:t>
      </w:r>
    </w:p>
    <w:p w:rsidR="008661F6" w:rsidRDefault="008661F6" w:rsidP="00C37F2F">
      <w:pPr>
        <w:pStyle w:val="Listenabsatz"/>
        <w:spacing w:line="276" w:lineRule="auto"/>
        <w:jc w:val="both"/>
        <w:rPr>
          <w:rFonts w:ascii="Arial" w:hAnsi="Arial" w:cs="Arial"/>
        </w:rPr>
      </w:pPr>
      <w:r>
        <w:rPr>
          <w:rFonts w:ascii="Arial" w:hAnsi="Arial" w:cs="Arial"/>
        </w:rPr>
        <w:t xml:space="preserve">Kontrolle der Reinigungsleistung und der Anwesenheitslisten; Dokumentation </w:t>
      </w:r>
      <w:r w:rsidR="00D12D43">
        <w:rPr>
          <w:rFonts w:ascii="Arial" w:hAnsi="Arial" w:cs="Arial"/>
        </w:rPr>
        <w:t>von Reinigungsmängeln,</w:t>
      </w:r>
      <w:r>
        <w:rPr>
          <w:rFonts w:ascii="Arial" w:hAnsi="Arial" w:cs="Arial"/>
        </w:rPr>
        <w:t xml:space="preserve"> Kontrolle der Mängelabarbeitung, Aufforderung zur Nachbesserung gemäß Leistungsbeschreibung</w:t>
      </w:r>
    </w:p>
    <w:p w:rsidR="008661F6" w:rsidRPr="008661F6" w:rsidRDefault="008661F6" w:rsidP="00C37F2F">
      <w:pPr>
        <w:pStyle w:val="Listenabsatz"/>
        <w:spacing w:line="276" w:lineRule="auto"/>
        <w:jc w:val="both"/>
        <w:rPr>
          <w:rFonts w:ascii="Arial" w:hAnsi="Arial" w:cs="Arial"/>
        </w:rPr>
      </w:pPr>
    </w:p>
    <w:p w:rsidR="008661F6" w:rsidRDefault="008661F6" w:rsidP="00C37F2F">
      <w:pPr>
        <w:pStyle w:val="Listenabsatz"/>
        <w:numPr>
          <w:ilvl w:val="0"/>
          <w:numId w:val="4"/>
        </w:numPr>
        <w:spacing w:line="276" w:lineRule="auto"/>
        <w:jc w:val="both"/>
        <w:rPr>
          <w:rFonts w:ascii="Arial" w:hAnsi="Arial" w:cs="Arial"/>
        </w:rPr>
      </w:pPr>
      <w:r>
        <w:rPr>
          <w:rFonts w:ascii="Arial" w:hAnsi="Arial" w:cs="Arial"/>
        </w:rPr>
        <w:t>Schulleitung</w:t>
      </w:r>
      <w:r w:rsidR="004B2ACC">
        <w:rPr>
          <w:rFonts w:ascii="Arial" w:hAnsi="Arial" w:cs="Arial"/>
        </w:rPr>
        <w:t>/Verwaltungsleitung</w:t>
      </w:r>
      <w:r>
        <w:rPr>
          <w:rFonts w:ascii="Arial" w:hAnsi="Arial" w:cs="Arial"/>
        </w:rPr>
        <w:t>:</w:t>
      </w:r>
    </w:p>
    <w:p w:rsidR="008661F6" w:rsidRDefault="008661F6" w:rsidP="00C37F2F">
      <w:pPr>
        <w:pStyle w:val="Listenabsatz"/>
        <w:spacing w:line="276" w:lineRule="auto"/>
        <w:jc w:val="both"/>
        <w:rPr>
          <w:rFonts w:ascii="Arial" w:hAnsi="Arial" w:cs="Arial"/>
        </w:rPr>
      </w:pPr>
      <w:r w:rsidRPr="008661F6">
        <w:rPr>
          <w:rFonts w:ascii="Arial" w:hAnsi="Arial" w:cs="Arial"/>
        </w:rPr>
        <w:t xml:space="preserve">Kontrolle der Reinigungsleistung und der Anwesenheitslisten; Dokumentation </w:t>
      </w:r>
      <w:r w:rsidR="00D12D43">
        <w:rPr>
          <w:rFonts w:ascii="Arial" w:hAnsi="Arial" w:cs="Arial"/>
        </w:rPr>
        <w:t>von Reinigungsmängeln,</w:t>
      </w:r>
      <w:r w:rsidRPr="008661F6">
        <w:rPr>
          <w:rFonts w:ascii="Arial" w:hAnsi="Arial" w:cs="Arial"/>
        </w:rPr>
        <w:t xml:space="preserve"> Kontrolle der Mängelabarbeitung, Aufforderung zur Nachbesserung gemäß Leistungsbeschreibung</w:t>
      </w:r>
    </w:p>
    <w:p w:rsidR="008661F6" w:rsidRDefault="008661F6" w:rsidP="008D1CDD">
      <w:pPr>
        <w:spacing w:line="276" w:lineRule="auto"/>
        <w:rPr>
          <w:rFonts w:ascii="Arial" w:hAnsi="Arial" w:cs="Arial"/>
        </w:rPr>
      </w:pPr>
    </w:p>
    <w:p w:rsidR="00C80484" w:rsidRDefault="00C80484">
      <w:pPr>
        <w:rPr>
          <w:rFonts w:ascii="Arial" w:hAnsi="Arial" w:cs="Arial"/>
        </w:rPr>
      </w:pPr>
      <w:r>
        <w:rPr>
          <w:rFonts w:ascii="Arial" w:hAnsi="Arial" w:cs="Arial"/>
        </w:rPr>
        <w:br w:type="page"/>
      </w:r>
    </w:p>
    <w:p w:rsidR="00A91ECF" w:rsidRPr="008D1CDD" w:rsidRDefault="00525F7A" w:rsidP="008D1CDD">
      <w:pPr>
        <w:spacing w:line="276" w:lineRule="auto"/>
        <w:jc w:val="center"/>
        <w:rPr>
          <w:rFonts w:ascii="Arial" w:hAnsi="Arial" w:cs="Arial"/>
          <w:b/>
        </w:rPr>
      </w:pPr>
      <w:r w:rsidRPr="008D1CDD">
        <w:rPr>
          <w:rFonts w:ascii="Arial" w:hAnsi="Arial" w:cs="Arial"/>
          <w:b/>
        </w:rPr>
        <w:lastRenderedPageBreak/>
        <w:t xml:space="preserve">§ </w:t>
      </w:r>
      <w:r w:rsidR="00F93AAF">
        <w:rPr>
          <w:rFonts w:ascii="Arial" w:hAnsi="Arial" w:cs="Arial"/>
          <w:b/>
        </w:rPr>
        <w:t>4</w:t>
      </w:r>
      <w:r w:rsidRPr="008D1CDD">
        <w:rPr>
          <w:rFonts w:ascii="Arial" w:hAnsi="Arial" w:cs="Arial"/>
          <w:b/>
        </w:rPr>
        <w:t xml:space="preserve"> Pflichten des Auftragnehmers</w:t>
      </w:r>
    </w:p>
    <w:p w:rsidR="00525F7A" w:rsidRPr="00C80484" w:rsidRDefault="00F93AAF" w:rsidP="00716FF5">
      <w:pPr>
        <w:pStyle w:val="Listenabsatz"/>
        <w:numPr>
          <w:ilvl w:val="0"/>
          <w:numId w:val="7"/>
        </w:numPr>
        <w:spacing w:after="120" w:line="276" w:lineRule="auto"/>
        <w:ind w:hanging="720"/>
        <w:jc w:val="both"/>
        <w:rPr>
          <w:rFonts w:ascii="Arial" w:eastAsia="Times New Roman" w:hAnsi="Arial" w:cs="Arial"/>
        </w:rPr>
      </w:pPr>
      <w:r w:rsidRPr="00C80484">
        <w:rPr>
          <w:rFonts w:ascii="Arial" w:eastAsia="Times New Roman" w:hAnsi="Arial" w:cs="Arial"/>
        </w:rPr>
        <w:t>Der AN</w:t>
      </w:r>
      <w:r w:rsidR="00525F7A" w:rsidRPr="00C80484">
        <w:rPr>
          <w:rFonts w:ascii="Arial" w:eastAsia="Times New Roman" w:hAnsi="Arial" w:cs="Arial"/>
        </w:rPr>
        <w:t xml:space="preserve"> hat sich vor Abgabe eines Angebotes über den Umfang der Arbeiten in den entsprechenden Gebäuden und über die Räumlichkeiten an Ort und Stelle </w:t>
      </w:r>
      <w:r w:rsidR="00D3003D" w:rsidRPr="00C80484">
        <w:rPr>
          <w:rFonts w:ascii="Arial" w:eastAsia="Times New Roman" w:hAnsi="Arial" w:cs="Arial"/>
        </w:rPr>
        <w:t>informiert</w:t>
      </w:r>
      <w:r w:rsidR="0086733D" w:rsidRPr="00C80484">
        <w:rPr>
          <w:rFonts w:ascii="Arial" w:eastAsia="Times New Roman" w:hAnsi="Arial" w:cs="Arial"/>
        </w:rPr>
        <w:t xml:space="preserve"> und sich mit den objektspezifischen Besonderheiten vertraut gemacht.</w:t>
      </w:r>
      <w:r w:rsidR="00081DA1" w:rsidRPr="00C80484">
        <w:rPr>
          <w:rFonts w:ascii="Arial" w:eastAsia="Times New Roman" w:hAnsi="Arial" w:cs="Arial"/>
          <w:color w:val="000000"/>
        </w:rPr>
        <w:t xml:space="preserve"> Nachforderungen aus Unkenntnis des Objektes werden nicht berücksichtigt. </w:t>
      </w:r>
    </w:p>
    <w:p w:rsidR="00C80484" w:rsidRPr="00716FF5" w:rsidRDefault="00C80484" w:rsidP="00C80484">
      <w:pPr>
        <w:pStyle w:val="Listenabsatz"/>
        <w:spacing w:after="0" w:line="276" w:lineRule="auto"/>
        <w:jc w:val="both"/>
        <w:rPr>
          <w:rFonts w:ascii="Arial" w:eastAsia="Times New Roman" w:hAnsi="Arial" w:cs="Arial"/>
          <w:sz w:val="16"/>
          <w:szCs w:val="16"/>
        </w:rPr>
      </w:pPr>
    </w:p>
    <w:p w:rsidR="008D1CDD" w:rsidRDefault="00D3003D" w:rsidP="00C80484">
      <w:pPr>
        <w:pStyle w:val="Listenabsatz"/>
        <w:numPr>
          <w:ilvl w:val="0"/>
          <w:numId w:val="7"/>
        </w:numPr>
        <w:spacing w:after="0" w:line="276" w:lineRule="auto"/>
        <w:ind w:hanging="720"/>
        <w:jc w:val="both"/>
        <w:rPr>
          <w:rFonts w:ascii="Arial" w:eastAsia="Times New Roman" w:hAnsi="Arial" w:cs="Arial"/>
        </w:rPr>
      </w:pPr>
      <w:r w:rsidRPr="00C80484">
        <w:rPr>
          <w:rFonts w:ascii="Arial" w:eastAsia="Times New Roman" w:hAnsi="Arial" w:cs="Arial"/>
        </w:rPr>
        <w:t xml:space="preserve">Die Leistungen </w:t>
      </w:r>
      <w:r w:rsidR="008D1CDD" w:rsidRPr="00C80484">
        <w:rPr>
          <w:rFonts w:ascii="Arial" w:eastAsia="Times New Roman" w:hAnsi="Arial" w:cs="Arial"/>
        </w:rPr>
        <w:t xml:space="preserve">sind jederzeit </w:t>
      </w:r>
      <w:r w:rsidRPr="00C80484">
        <w:rPr>
          <w:rFonts w:ascii="Arial" w:eastAsia="Times New Roman" w:hAnsi="Arial" w:cs="Arial"/>
        </w:rPr>
        <w:t xml:space="preserve">sach- und </w:t>
      </w:r>
      <w:r w:rsidR="008D1CDD" w:rsidRPr="00C80484">
        <w:rPr>
          <w:rFonts w:ascii="Arial" w:eastAsia="Times New Roman" w:hAnsi="Arial" w:cs="Arial"/>
        </w:rPr>
        <w:t>fachgerecht</w:t>
      </w:r>
      <w:r w:rsidRPr="00C80484">
        <w:rPr>
          <w:rFonts w:ascii="Arial" w:eastAsia="Times New Roman" w:hAnsi="Arial" w:cs="Arial"/>
        </w:rPr>
        <w:t>, entsprechend den allgemeinen anerkannten Regeln des Gebäudereiniger</w:t>
      </w:r>
      <w:r w:rsidR="00933566" w:rsidRPr="00C80484">
        <w:rPr>
          <w:rFonts w:ascii="Arial" w:eastAsia="Times New Roman" w:hAnsi="Arial" w:cs="Arial"/>
        </w:rPr>
        <w:t>-H</w:t>
      </w:r>
      <w:r w:rsidRPr="00C80484">
        <w:rPr>
          <w:rFonts w:ascii="Arial" w:eastAsia="Times New Roman" w:hAnsi="Arial" w:cs="Arial"/>
        </w:rPr>
        <w:t>andwerks</w:t>
      </w:r>
      <w:r w:rsidR="008D1CDD" w:rsidRPr="00C80484">
        <w:rPr>
          <w:rFonts w:ascii="Arial" w:eastAsia="Times New Roman" w:hAnsi="Arial" w:cs="Arial"/>
        </w:rPr>
        <w:t xml:space="preserve"> auszuführen, </w:t>
      </w:r>
      <w:r w:rsidRPr="00C80484">
        <w:rPr>
          <w:rFonts w:ascii="Arial" w:eastAsia="Times New Roman" w:hAnsi="Arial" w:cs="Arial"/>
        </w:rPr>
        <w:t>so</w:t>
      </w:r>
      <w:r w:rsidR="008D1CDD" w:rsidRPr="00C80484">
        <w:rPr>
          <w:rFonts w:ascii="Arial" w:eastAsia="Times New Roman" w:hAnsi="Arial" w:cs="Arial"/>
        </w:rPr>
        <w:t>dass ein einwandfreier Reinigungszustand erreicht wird</w:t>
      </w:r>
      <w:r w:rsidRPr="00C80484">
        <w:rPr>
          <w:rFonts w:ascii="Arial" w:eastAsia="Times New Roman" w:hAnsi="Arial" w:cs="Arial"/>
        </w:rPr>
        <w:t>.</w:t>
      </w:r>
      <w:r w:rsidR="008D1CDD" w:rsidRPr="00C80484">
        <w:rPr>
          <w:rFonts w:ascii="Arial" w:eastAsia="Times New Roman" w:hAnsi="Arial" w:cs="Arial"/>
        </w:rPr>
        <w:t xml:space="preserve"> </w:t>
      </w:r>
    </w:p>
    <w:p w:rsidR="00C80484" w:rsidRPr="00C80484" w:rsidRDefault="00C80484" w:rsidP="00C80484">
      <w:pPr>
        <w:pStyle w:val="Listenabsatz"/>
        <w:spacing w:after="0" w:line="276" w:lineRule="auto"/>
        <w:jc w:val="both"/>
        <w:rPr>
          <w:rFonts w:ascii="Arial" w:eastAsia="Times New Roman" w:hAnsi="Arial" w:cs="Arial"/>
        </w:rPr>
      </w:pPr>
    </w:p>
    <w:p w:rsidR="00F45C3A" w:rsidRDefault="0086733D" w:rsidP="00C80484">
      <w:pPr>
        <w:pStyle w:val="Listenabsatz"/>
        <w:numPr>
          <w:ilvl w:val="0"/>
          <w:numId w:val="7"/>
        </w:numPr>
        <w:spacing w:after="0" w:line="276" w:lineRule="auto"/>
        <w:ind w:right="-288" w:hanging="720"/>
        <w:jc w:val="both"/>
        <w:rPr>
          <w:rFonts w:ascii="Arial" w:eastAsia="Times New Roman" w:hAnsi="Arial" w:cs="Arial"/>
        </w:rPr>
      </w:pPr>
      <w:r w:rsidRPr="00C80484">
        <w:rPr>
          <w:rFonts w:ascii="Arial" w:eastAsia="Times New Roman" w:hAnsi="Arial" w:cs="Arial"/>
        </w:rPr>
        <w:t>Nach beendeter Reinigung sind alle</w:t>
      </w:r>
      <w:r w:rsidR="00D12D43">
        <w:rPr>
          <w:rFonts w:ascii="Arial" w:eastAsia="Times New Roman" w:hAnsi="Arial" w:cs="Arial"/>
        </w:rPr>
        <w:t xml:space="preserve"> Fenster </w:t>
      </w:r>
      <w:r w:rsidRPr="00C80484">
        <w:rPr>
          <w:rFonts w:ascii="Arial" w:eastAsia="Times New Roman" w:hAnsi="Arial" w:cs="Arial"/>
        </w:rPr>
        <w:t>in den Objekten zu verschließen und</w:t>
      </w:r>
      <w:r w:rsidR="00F45C3A" w:rsidRPr="00C80484">
        <w:rPr>
          <w:rFonts w:ascii="Arial" w:eastAsia="Times New Roman" w:hAnsi="Arial" w:cs="Arial"/>
        </w:rPr>
        <w:t xml:space="preserve"> die Beleuchtung auszuschalten</w:t>
      </w:r>
      <w:r w:rsidRPr="00C80484">
        <w:rPr>
          <w:rFonts w:ascii="Arial" w:eastAsia="Times New Roman" w:hAnsi="Arial" w:cs="Arial"/>
        </w:rPr>
        <w:t>.</w:t>
      </w:r>
      <w:r w:rsidR="00F45C3A" w:rsidRPr="00C80484">
        <w:rPr>
          <w:rFonts w:ascii="Arial" w:eastAsia="Times New Roman" w:hAnsi="Arial" w:cs="Arial"/>
        </w:rPr>
        <w:t xml:space="preserve"> </w:t>
      </w:r>
    </w:p>
    <w:p w:rsidR="00C80484" w:rsidRPr="00716FF5" w:rsidRDefault="00C80484" w:rsidP="00C80484">
      <w:pPr>
        <w:pStyle w:val="Listenabsatz"/>
        <w:spacing w:after="0" w:line="276" w:lineRule="auto"/>
        <w:ind w:right="-288"/>
        <w:jc w:val="both"/>
        <w:rPr>
          <w:rFonts w:ascii="Arial" w:eastAsia="Times New Roman" w:hAnsi="Arial" w:cs="Arial"/>
          <w:sz w:val="16"/>
          <w:szCs w:val="16"/>
        </w:rPr>
      </w:pPr>
    </w:p>
    <w:p w:rsidR="00F45C3A" w:rsidRPr="00C722E3" w:rsidRDefault="00F45C3A" w:rsidP="00C80484">
      <w:pPr>
        <w:spacing w:after="0" w:line="276" w:lineRule="auto"/>
        <w:rPr>
          <w:rFonts w:ascii="Arial" w:hAnsi="Arial" w:cs="Arial"/>
          <w:sz w:val="16"/>
          <w:szCs w:val="16"/>
        </w:rPr>
      </w:pPr>
    </w:p>
    <w:p w:rsidR="00C80484" w:rsidRPr="00C722E3" w:rsidRDefault="00C80484" w:rsidP="00C80484">
      <w:pPr>
        <w:spacing w:after="0" w:line="276" w:lineRule="auto"/>
        <w:rPr>
          <w:rFonts w:ascii="Arial" w:hAnsi="Arial" w:cs="Arial"/>
          <w:sz w:val="16"/>
          <w:szCs w:val="16"/>
        </w:rPr>
      </w:pPr>
    </w:p>
    <w:p w:rsidR="00525F7A" w:rsidRPr="008D1CDD" w:rsidRDefault="00C13741" w:rsidP="008D1CDD">
      <w:pPr>
        <w:spacing w:line="276" w:lineRule="auto"/>
        <w:jc w:val="center"/>
        <w:rPr>
          <w:rFonts w:ascii="Arial" w:hAnsi="Arial" w:cs="Arial"/>
          <w:b/>
        </w:rPr>
      </w:pPr>
      <w:r>
        <w:rPr>
          <w:rFonts w:ascii="Arial" w:hAnsi="Arial" w:cs="Arial"/>
          <w:b/>
        </w:rPr>
        <w:t>§ 5</w:t>
      </w:r>
      <w:r w:rsidR="00525F7A" w:rsidRPr="008D1CDD">
        <w:rPr>
          <w:rFonts w:ascii="Arial" w:hAnsi="Arial" w:cs="Arial"/>
          <w:b/>
        </w:rPr>
        <w:t xml:space="preserve"> </w:t>
      </w:r>
      <w:r w:rsidR="00150103">
        <w:rPr>
          <w:rFonts w:ascii="Arial" w:hAnsi="Arial" w:cs="Arial"/>
          <w:b/>
        </w:rPr>
        <w:t xml:space="preserve">Art und </w:t>
      </w:r>
      <w:r w:rsidR="00525F7A" w:rsidRPr="008D1CDD">
        <w:rPr>
          <w:rFonts w:ascii="Arial" w:hAnsi="Arial" w:cs="Arial"/>
          <w:b/>
        </w:rPr>
        <w:t>Umfang der Reinigung</w:t>
      </w:r>
    </w:p>
    <w:p w:rsidR="00525F7A" w:rsidRPr="00C80484" w:rsidRDefault="00525F7A" w:rsidP="00716FF5">
      <w:pPr>
        <w:pStyle w:val="Listenabsatz"/>
        <w:numPr>
          <w:ilvl w:val="0"/>
          <w:numId w:val="8"/>
        </w:numPr>
        <w:tabs>
          <w:tab w:val="left" w:pos="8619"/>
          <w:tab w:val="left" w:pos="9451"/>
        </w:tabs>
        <w:spacing w:line="276" w:lineRule="auto"/>
        <w:ind w:hanging="720"/>
        <w:jc w:val="both"/>
        <w:rPr>
          <w:rFonts w:ascii="Arial" w:eastAsia="Times New Roman" w:hAnsi="Arial" w:cs="Arial"/>
        </w:rPr>
      </w:pPr>
      <w:r w:rsidRPr="00C80484">
        <w:rPr>
          <w:rFonts w:ascii="Arial" w:eastAsia="Times New Roman" w:hAnsi="Arial" w:cs="Arial"/>
        </w:rPr>
        <w:t xml:space="preserve">Die Reinigungsflächen ergeben sich aus den </w:t>
      </w:r>
      <w:r w:rsidR="00D12D43">
        <w:rPr>
          <w:rFonts w:ascii="Arial" w:eastAsia="Times New Roman" w:hAnsi="Arial" w:cs="Arial"/>
        </w:rPr>
        <w:t>Glasflächenverzeichnissen und der Leistungsbeschreibung.</w:t>
      </w:r>
    </w:p>
    <w:p w:rsidR="00525F7A" w:rsidRPr="00716FF5" w:rsidRDefault="00525F7A" w:rsidP="00716FF5">
      <w:pPr>
        <w:pStyle w:val="Vertrag"/>
        <w:numPr>
          <w:ilvl w:val="0"/>
          <w:numId w:val="8"/>
        </w:numPr>
        <w:spacing w:after="160" w:line="276" w:lineRule="auto"/>
        <w:ind w:hanging="720"/>
        <w:rPr>
          <w:color w:val="auto"/>
        </w:rPr>
      </w:pPr>
      <w:r w:rsidRPr="004A0CEA">
        <w:t xml:space="preserve">Stellen die Vertragspartner gegenüber dem Verzeichnis der Reinigungsflächen Abweichungen fest, die zu einer Vertragsänderung, insbesondere zu einer Preisänderung führen sollen, so können diese nur berücksichtigt werden, wenn sie spätestens </w:t>
      </w:r>
      <w:r w:rsidRPr="00716FF5">
        <w:rPr>
          <w:color w:val="auto"/>
        </w:rPr>
        <w:t xml:space="preserve">4 </w:t>
      </w:r>
      <w:r w:rsidRPr="004A0CEA">
        <w:t xml:space="preserve">Wochen </w:t>
      </w:r>
      <w:r w:rsidRPr="009E756B">
        <w:t xml:space="preserve">nach der Aufnahme der Reinigungsleistungen schriftlich bei dem anderen Vertragspartner geltend gemacht werden und die Größe der Preisänderung </w:t>
      </w:r>
      <w:r>
        <w:t>mindestens</w:t>
      </w:r>
      <w:r w:rsidRPr="009E756B">
        <w:t xml:space="preserve"> </w:t>
      </w:r>
      <w:r>
        <w:t xml:space="preserve">5 </w:t>
      </w:r>
      <w:r w:rsidR="00837BFB">
        <w:t>Prozent</w:t>
      </w:r>
      <w:r>
        <w:t xml:space="preserve"> b</w:t>
      </w:r>
      <w:r w:rsidRPr="009E756B">
        <w:t>eträgt.</w:t>
      </w:r>
      <w:r w:rsidR="00716FF5">
        <w:t xml:space="preserve"> </w:t>
      </w:r>
      <w:r w:rsidRPr="00716FF5">
        <w:rPr>
          <w:color w:val="auto"/>
        </w:rPr>
        <w:t xml:space="preserve">Entsprechendes gilt für derartige Feststellungen der gebäudeverwaltenden Seite. Differenzen von mehr als 10 </w:t>
      </w:r>
      <w:r w:rsidR="00837BFB">
        <w:rPr>
          <w:color w:val="auto"/>
        </w:rPr>
        <w:t>Prozent</w:t>
      </w:r>
      <w:r w:rsidRPr="00716FF5">
        <w:rPr>
          <w:color w:val="auto"/>
        </w:rPr>
        <w:t xml:space="preserve"> können jederzeit geltend gemacht werden. </w:t>
      </w:r>
    </w:p>
    <w:p w:rsidR="00525F7A" w:rsidRDefault="00525F7A" w:rsidP="00D12D43">
      <w:pPr>
        <w:pStyle w:val="Listenabsatz"/>
        <w:numPr>
          <w:ilvl w:val="0"/>
          <w:numId w:val="8"/>
        </w:numPr>
        <w:tabs>
          <w:tab w:val="left" w:pos="709"/>
          <w:tab w:val="left" w:pos="2523"/>
          <w:tab w:val="left" w:pos="3886"/>
          <w:tab w:val="left" w:pos="5729"/>
          <w:tab w:val="left" w:pos="6560"/>
          <w:tab w:val="left" w:pos="7391"/>
          <w:tab w:val="left" w:pos="8619"/>
          <w:tab w:val="left" w:pos="9451"/>
        </w:tabs>
        <w:spacing w:line="276" w:lineRule="auto"/>
        <w:ind w:hanging="720"/>
        <w:jc w:val="both"/>
        <w:rPr>
          <w:rFonts w:ascii="Arial" w:eastAsia="Times New Roman" w:hAnsi="Arial" w:cs="Arial"/>
        </w:rPr>
      </w:pPr>
      <w:r w:rsidRPr="00716FF5">
        <w:rPr>
          <w:rFonts w:ascii="Arial" w:eastAsia="Times New Roman" w:hAnsi="Arial" w:cs="Arial"/>
          <w:color w:val="000000"/>
        </w:rPr>
        <w:t xml:space="preserve">Der </w:t>
      </w:r>
      <w:r w:rsidR="00F93AAF" w:rsidRPr="00716FF5">
        <w:rPr>
          <w:rFonts w:ascii="Arial" w:eastAsia="Times New Roman" w:hAnsi="Arial" w:cs="Arial"/>
          <w:color w:val="000000"/>
        </w:rPr>
        <w:t>AG</w:t>
      </w:r>
      <w:r w:rsidRPr="00716FF5">
        <w:rPr>
          <w:rFonts w:ascii="Arial" w:eastAsia="Times New Roman" w:hAnsi="Arial" w:cs="Arial"/>
          <w:color w:val="000000"/>
        </w:rPr>
        <w:t xml:space="preserve"> ist berechtigt, Reinigungsfläche</w:t>
      </w:r>
      <w:r w:rsidR="00F93AAF" w:rsidRPr="00716FF5">
        <w:rPr>
          <w:rFonts w:ascii="Arial" w:eastAsia="Times New Roman" w:hAnsi="Arial" w:cs="Arial"/>
          <w:color w:val="000000"/>
        </w:rPr>
        <w:t>n aus dem Auftragsumfang heraus</w:t>
      </w:r>
      <w:r w:rsidRPr="00716FF5">
        <w:rPr>
          <w:rFonts w:ascii="Arial" w:eastAsia="Times New Roman" w:hAnsi="Arial" w:cs="Arial"/>
          <w:color w:val="000000"/>
        </w:rPr>
        <w:t xml:space="preserve">zunehmen, wenn sich die Nutzungsverhältnisse ändern. </w:t>
      </w:r>
      <w:r w:rsidRPr="00716FF5">
        <w:rPr>
          <w:rFonts w:ascii="Arial" w:eastAsia="Times New Roman" w:hAnsi="Arial" w:cs="Arial"/>
        </w:rPr>
        <w:t>Bei einer Änderung hat der AG das dann nach</w:t>
      </w:r>
      <w:r w:rsidRPr="00716FF5">
        <w:rPr>
          <w:rFonts w:ascii="Arial" w:eastAsia="Times New Roman" w:hAnsi="Arial" w:cs="Arial"/>
          <w:color w:val="00CCFF"/>
        </w:rPr>
        <w:t xml:space="preserve"> </w:t>
      </w:r>
      <w:r w:rsidRPr="00716FF5">
        <w:rPr>
          <w:rFonts w:ascii="Arial" w:eastAsia="Times New Roman" w:hAnsi="Arial" w:cs="Arial"/>
        </w:rPr>
        <w:t xml:space="preserve">tatsächlich erbrachter Leistung zustehende Arbeitsentgelt zu zahlen. Die Änderungen sind dem </w:t>
      </w:r>
      <w:r w:rsidR="00081DA1" w:rsidRPr="00716FF5">
        <w:rPr>
          <w:rFonts w:ascii="Arial" w:eastAsia="Times New Roman" w:hAnsi="Arial" w:cs="Arial"/>
        </w:rPr>
        <w:t>AN</w:t>
      </w:r>
      <w:r w:rsidRPr="00716FF5">
        <w:rPr>
          <w:rFonts w:ascii="Arial" w:eastAsia="Times New Roman" w:hAnsi="Arial" w:cs="Arial"/>
        </w:rPr>
        <w:t xml:space="preserve"> spätestens 2 Wochen vorher schriftlich mitzuteilen und von diesem zu bestätigen. Fernmündliche Abstimmungen sind unmöglich.</w:t>
      </w:r>
    </w:p>
    <w:p w:rsidR="002352F1" w:rsidRPr="00716FF5" w:rsidRDefault="002352F1" w:rsidP="002352F1">
      <w:pPr>
        <w:pStyle w:val="Listenabsatz"/>
        <w:tabs>
          <w:tab w:val="left" w:pos="709"/>
          <w:tab w:val="left" w:pos="2523"/>
          <w:tab w:val="left" w:pos="3886"/>
          <w:tab w:val="left" w:pos="5729"/>
          <w:tab w:val="left" w:pos="6560"/>
          <w:tab w:val="left" w:pos="7391"/>
          <w:tab w:val="left" w:pos="8619"/>
          <w:tab w:val="left" w:pos="9451"/>
        </w:tabs>
        <w:spacing w:line="276" w:lineRule="auto"/>
        <w:jc w:val="both"/>
        <w:rPr>
          <w:rFonts w:ascii="Arial" w:eastAsia="Times New Roman" w:hAnsi="Arial" w:cs="Arial"/>
        </w:rPr>
      </w:pPr>
    </w:p>
    <w:p w:rsidR="00525F7A" w:rsidRPr="00D12D43" w:rsidRDefault="00525F7A" w:rsidP="00212F94">
      <w:pPr>
        <w:pStyle w:val="Listenabsatz"/>
        <w:numPr>
          <w:ilvl w:val="0"/>
          <w:numId w:val="8"/>
        </w:numPr>
        <w:tabs>
          <w:tab w:val="left" w:pos="709"/>
          <w:tab w:val="left" w:pos="2523"/>
          <w:tab w:val="left" w:pos="3886"/>
          <w:tab w:val="left" w:pos="5729"/>
          <w:tab w:val="left" w:pos="6560"/>
          <w:tab w:val="left" w:pos="7391"/>
          <w:tab w:val="left" w:pos="8619"/>
          <w:tab w:val="left" w:pos="9451"/>
        </w:tabs>
        <w:spacing w:line="276" w:lineRule="auto"/>
        <w:ind w:left="709" w:hanging="709"/>
        <w:jc w:val="both"/>
        <w:rPr>
          <w:rFonts w:ascii="Arial" w:hAnsi="Arial" w:cs="Arial"/>
        </w:rPr>
      </w:pPr>
      <w:r w:rsidRPr="00D12D43">
        <w:rPr>
          <w:rFonts w:ascii="Arial" w:eastAsia="Times New Roman" w:hAnsi="Arial" w:cs="Arial"/>
        </w:rPr>
        <w:t xml:space="preserve">Die </w:t>
      </w:r>
      <w:r w:rsidR="00D12D43" w:rsidRPr="00D12D43">
        <w:rPr>
          <w:rFonts w:ascii="Arial" w:eastAsia="Times New Roman" w:hAnsi="Arial" w:cs="Arial"/>
        </w:rPr>
        <w:t>Glas- und Rahmen</w:t>
      </w:r>
      <w:r w:rsidRPr="00D12D43">
        <w:rPr>
          <w:rFonts w:ascii="Arial" w:eastAsia="Times New Roman" w:hAnsi="Arial" w:cs="Arial"/>
        </w:rPr>
        <w:t>reinigung erfolgt einmal jährlich</w:t>
      </w:r>
      <w:r w:rsidR="002352F1">
        <w:rPr>
          <w:rFonts w:ascii="Arial" w:eastAsia="Times New Roman" w:hAnsi="Arial" w:cs="Arial"/>
        </w:rPr>
        <w:t xml:space="preserve"> voraussichtlich</w:t>
      </w:r>
      <w:r w:rsidRPr="00D12D43">
        <w:rPr>
          <w:rFonts w:ascii="Arial" w:eastAsia="Times New Roman" w:hAnsi="Arial" w:cs="Arial"/>
        </w:rPr>
        <w:t xml:space="preserve"> in den Sommerferien in Absprache mit dem Auftraggeber.</w:t>
      </w:r>
      <w:r w:rsidR="00A578A2" w:rsidRPr="00D12D43">
        <w:rPr>
          <w:rFonts w:ascii="Arial" w:eastAsia="Times New Roman" w:hAnsi="Arial" w:cs="Arial"/>
        </w:rPr>
        <w:t xml:space="preserve"> </w:t>
      </w:r>
    </w:p>
    <w:p w:rsidR="00D12D43" w:rsidRDefault="00D12D43">
      <w:pPr>
        <w:rPr>
          <w:rFonts w:ascii="Arial" w:hAnsi="Arial" w:cs="Arial"/>
        </w:rPr>
      </w:pPr>
      <w:r>
        <w:rPr>
          <w:rFonts w:ascii="Arial" w:hAnsi="Arial" w:cs="Arial"/>
        </w:rPr>
        <w:br w:type="page"/>
      </w:r>
    </w:p>
    <w:p w:rsidR="008D1CDD" w:rsidRPr="008D1CDD" w:rsidRDefault="00C13741" w:rsidP="00256963">
      <w:pPr>
        <w:tabs>
          <w:tab w:val="left" w:pos="8516"/>
          <w:tab w:val="left" w:pos="9451"/>
        </w:tabs>
        <w:spacing w:after="0" w:line="276" w:lineRule="auto"/>
        <w:jc w:val="center"/>
        <w:rPr>
          <w:rFonts w:ascii="Arial" w:eastAsia="Times New Roman" w:hAnsi="Arial" w:cs="Arial"/>
          <w:b/>
        </w:rPr>
      </w:pPr>
      <w:r>
        <w:rPr>
          <w:rFonts w:ascii="Arial" w:eastAsia="Times New Roman" w:hAnsi="Arial" w:cs="Arial"/>
          <w:b/>
          <w:color w:val="000000"/>
        </w:rPr>
        <w:lastRenderedPageBreak/>
        <w:t xml:space="preserve">§ </w:t>
      </w:r>
      <w:r w:rsidR="00533A06">
        <w:rPr>
          <w:rFonts w:ascii="Arial" w:eastAsia="Times New Roman" w:hAnsi="Arial" w:cs="Arial"/>
          <w:b/>
          <w:color w:val="000000"/>
        </w:rPr>
        <w:t>6</w:t>
      </w:r>
      <w:r>
        <w:rPr>
          <w:rFonts w:ascii="Arial" w:eastAsia="Times New Roman" w:hAnsi="Arial" w:cs="Arial"/>
          <w:b/>
          <w:color w:val="000000"/>
        </w:rPr>
        <w:t xml:space="preserve"> </w:t>
      </w:r>
      <w:r w:rsidR="00AD4F61">
        <w:rPr>
          <w:rFonts w:ascii="Arial" w:eastAsia="Times New Roman" w:hAnsi="Arial" w:cs="Arial"/>
          <w:b/>
          <w:color w:val="000000"/>
        </w:rPr>
        <w:t xml:space="preserve">Ordnungsgemäße Reinigung, </w:t>
      </w:r>
      <w:r w:rsidR="008D1CDD" w:rsidRPr="008D1CDD">
        <w:rPr>
          <w:rFonts w:ascii="Arial" w:eastAsia="Times New Roman" w:hAnsi="Arial" w:cs="Arial"/>
          <w:b/>
        </w:rPr>
        <w:t>Qualitätssicherung</w:t>
      </w:r>
    </w:p>
    <w:p w:rsidR="008D1CDD" w:rsidRPr="008D1CDD" w:rsidRDefault="008D1CDD" w:rsidP="00256963">
      <w:pPr>
        <w:spacing w:after="0" w:line="276" w:lineRule="auto"/>
        <w:ind w:left="567" w:hanging="567"/>
        <w:jc w:val="both"/>
        <w:rPr>
          <w:rFonts w:ascii="Arial" w:eastAsia="Times New Roman" w:hAnsi="Arial" w:cs="Arial"/>
        </w:rPr>
      </w:pPr>
    </w:p>
    <w:p w:rsidR="008D1CDD" w:rsidRPr="00533A06" w:rsidRDefault="008D1CDD" w:rsidP="00787C7E">
      <w:pPr>
        <w:pStyle w:val="Listenabsatz"/>
        <w:numPr>
          <w:ilvl w:val="0"/>
          <w:numId w:val="10"/>
        </w:numPr>
        <w:tabs>
          <w:tab w:val="left" w:pos="8619"/>
          <w:tab w:val="left" w:pos="9451"/>
        </w:tabs>
        <w:spacing w:after="0" w:line="276" w:lineRule="auto"/>
        <w:ind w:left="567" w:hanging="567"/>
        <w:jc w:val="both"/>
        <w:rPr>
          <w:rFonts w:ascii="Arial" w:eastAsia="Times New Roman" w:hAnsi="Arial" w:cs="Arial"/>
        </w:rPr>
      </w:pPr>
      <w:r w:rsidRPr="00533A06">
        <w:rPr>
          <w:rFonts w:ascii="Arial" w:eastAsia="Times New Roman" w:hAnsi="Arial" w:cs="Arial"/>
          <w:color w:val="000000"/>
          <w:lang w:eastAsia="de-DE"/>
        </w:rPr>
        <w:t xml:space="preserve">Das zur Reinigung und Pflege notwendige Wasser und die erforderliche Elektroenergie werden unentgeltlich zur Verfügung gestellt. Es ist auf sparsamen Verbrauch zu achten. </w:t>
      </w:r>
    </w:p>
    <w:p w:rsidR="00533A06" w:rsidRPr="00533A06" w:rsidRDefault="00533A06" w:rsidP="00533A06">
      <w:pPr>
        <w:pStyle w:val="Listenabsatz"/>
        <w:tabs>
          <w:tab w:val="left" w:pos="8619"/>
          <w:tab w:val="left" w:pos="9451"/>
        </w:tabs>
        <w:spacing w:after="0" w:line="276" w:lineRule="auto"/>
        <w:ind w:left="567"/>
        <w:jc w:val="both"/>
        <w:rPr>
          <w:rFonts w:ascii="Arial" w:eastAsia="Times New Roman" w:hAnsi="Arial" w:cs="Arial"/>
        </w:rPr>
      </w:pPr>
    </w:p>
    <w:p w:rsidR="008D1CDD" w:rsidRPr="00553259" w:rsidRDefault="008D1CDD" w:rsidP="00256963">
      <w:pPr>
        <w:pStyle w:val="Listenabsatz"/>
        <w:numPr>
          <w:ilvl w:val="0"/>
          <w:numId w:val="10"/>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lang w:eastAsia="de-DE"/>
        </w:rPr>
        <w:t>Um eine ordnungsgemäße und einwandfreie Reinigung sicherzustellen, hat der AN für das Objekt eine für die Aufsicht geeignete Person als Objektleiter einzusetzen und dem AG namentlich zu benennen, der mit dem AG und dessen Beauftragten eng zusammenarbeitet. Der AG hat das Recht, den Einsatz von Mitarbeitern des AN im Objekt abzulehnen. Die</w:t>
      </w:r>
      <w:r w:rsidRPr="00553259">
        <w:rPr>
          <w:rFonts w:ascii="Arial" w:eastAsia="Times New Roman" w:hAnsi="Arial" w:cs="Arial"/>
          <w:color w:val="000000"/>
          <w:lang w:eastAsia="de-DE"/>
        </w:rPr>
        <w:t xml:space="preserve"> Aufsichtspersonen haben den Anweisungen und Wünschen des AG bzw. dessen Beauftragten, die sich auf die vertragsgemäße Reinigung beziehen, Folge zu leisten. Der AN ist verpflichtet, sein Reinigungspersonal durch fachkundige Kontrollpersonen einzuweisen, zu beaufsichtigen und nachweislich zu schulen.</w:t>
      </w:r>
    </w:p>
    <w:p w:rsidR="008D1CDD" w:rsidRPr="00F260B8" w:rsidRDefault="008D1CDD" w:rsidP="00256963">
      <w:pPr>
        <w:spacing w:after="0" w:line="276" w:lineRule="auto"/>
        <w:ind w:left="567" w:hanging="567"/>
        <w:jc w:val="both"/>
        <w:rPr>
          <w:rFonts w:ascii="Arial" w:eastAsia="Times New Roman" w:hAnsi="Arial" w:cs="Arial"/>
        </w:rPr>
      </w:pPr>
    </w:p>
    <w:p w:rsidR="008D1CDD" w:rsidRPr="00553259" w:rsidRDefault="008D1CDD" w:rsidP="00256963">
      <w:pPr>
        <w:pStyle w:val="Listenabsatz"/>
        <w:numPr>
          <w:ilvl w:val="0"/>
          <w:numId w:val="10"/>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color w:val="000000"/>
          <w:lang w:eastAsia="de-DE"/>
        </w:rPr>
        <w:t xml:space="preserve">Die Entscheidung, ob die Reinigung ordnungsgemäß und fristgerecht ausgeführt wurde, trifft der Beauftragte des AG. </w:t>
      </w:r>
    </w:p>
    <w:p w:rsidR="008D1CDD" w:rsidRPr="008D1CDD" w:rsidRDefault="008D1CDD" w:rsidP="00256963">
      <w:pPr>
        <w:tabs>
          <w:tab w:val="left" w:pos="8619"/>
          <w:tab w:val="left" w:pos="9451"/>
        </w:tabs>
        <w:spacing w:after="0" w:line="276" w:lineRule="auto"/>
        <w:ind w:left="567" w:hanging="567"/>
        <w:jc w:val="both"/>
        <w:rPr>
          <w:rFonts w:ascii="Arial" w:eastAsia="Times New Roman" w:hAnsi="Arial" w:cs="Arial"/>
          <w:color w:val="000000"/>
          <w:lang w:eastAsia="de-DE"/>
        </w:rPr>
      </w:pPr>
    </w:p>
    <w:p w:rsidR="008D1CDD" w:rsidRPr="00553259" w:rsidRDefault="008D1CDD" w:rsidP="00256963">
      <w:pPr>
        <w:pStyle w:val="Listenabsatz"/>
        <w:numPr>
          <w:ilvl w:val="0"/>
          <w:numId w:val="10"/>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color w:val="000000"/>
          <w:lang w:eastAsia="de-DE"/>
        </w:rPr>
        <w:t>Personen, die vom AN nicht mit der Reinigung des Gebäudes betraut sind, dürfen nicht mit in das Gebäude genommen werden. Das gilt auch für Kinder.</w:t>
      </w:r>
    </w:p>
    <w:p w:rsidR="008D1CDD" w:rsidRPr="008D1CDD" w:rsidRDefault="008D1CDD" w:rsidP="00256963">
      <w:pPr>
        <w:tabs>
          <w:tab w:val="left" w:pos="2013"/>
          <w:tab w:val="left" w:pos="2093"/>
          <w:tab w:val="left" w:pos="4492"/>
          <w:tab w:val="left" w:pos="5428"/>
          <w:tab w:val="left" w:pos="6363"/>
          <w:tab w:val="left" w:pos="8587"/>
          <w:tab w:val="left" w:pos="8678"/>
          <w:tab w:val="left" w:pos="9613"/>
        </w:tabs>
        <w:spacing w:after="0" w:line="276" w:lineRule="auto"/>
        <w:ind w:left="567" w:hanging="567"/>
        <w:jc w:val="both"/>
        <w:rPr>
          <w:rFonts w:ascii="Arial" w:eastAsia="Times New Roman" w:hAnsi="Arial" w:cs="Arial"/>
          <w:color w:val="000000"/>
        </w:rPr>
      </w:pPr>
    </w:p>
    <w:p w:rsidR="00533A06" w:rsidRDefault="008D1CDD" w:rsidP="00256963">
      <w:pPr>
        <w:pStyle w:val="Listenabsatz"/>
        <w:numPr>
          <w:ilvl w:val="0"/>
          <w:numId w:val="10"/>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color w:val="000000"/>
          <w:lang w:eastAsia="de-DE"/>
        </w:rPr>
        <w:t xml:space="preserve">In die Schriftstücke, Akten, Hefte usw., die sich in den Räumen des AG befinden, darf kein Einblick genommen werden. Schränke, Schubladen und ähnliches dürfen nicht unbefugt geöffnet werden. Das eingesetzte Personal ist bei Vertragsbeginn über die Einhaltung der Bedingungen des Datenschutzes zu belehren. </w:t>
      </w:r>
    </w:p>
    <w:p w:rsidR="00533A06" w:rsidRPr="00533A06" w:rsidRDefault="00533A06" w:rsidP="00533A06">
      <w:pPr>
        <w:pStyle w:val="Listenabsatz"/>
        <w:rPr>
          <w:rFonts w:ascii="Arial" w:eastAsia="Times New Roman" w:hAnsi="Arial" w:cs="Arial"/>
          <w:color w:val="000000"/>
          <w:lang w:eastAsia="de-DE"/>
        </w:rPr>
      </w:pPr>
    </w:p>
    <w:p w:rsidR="008D1CDD" w:rsidRPr="00553259" w:rsidRDefault="008D1CDD" w:rsidP="00256963">
      <w:pPr>
        <w:pStyle w:val="Listenabsatz"/>
        <w:numPr>
          <w:ilvl w:val="0"/>
          <w:numId w:val="10"/>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color w:val="000000"/>
          <w:lang w:eastAsia="de-DE"/>
        </w:rPr>
        <w:t xml:space="preserve">Die Benutzung von Fernsprechanlagen (außer in Notfällen) ist nicht statthaft. Bei Zuwiderhandlung kann der AG verlangen, dass die betreffende Arbeitskraft nicht mehr in den genannten Objekten eingesetzt wird. </w:t>
      </w:r>
    </w:p>
    <w:p w:rsidR="00AD1E5B" w:rsidRPr="005F0A29" w:rsidRDefault="00AD1E5B" w:rsidP="00256963">
      <w:pPr>
        <w:tabs>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rPr>
      </w:pPr>
    </w:p>
    <w:p w:rsidR="00AD1E5B" w:rsidRDefault="00AD1E5B" w:rsidP="00256963">
      <w:pPr>
        <w:tabs>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color w:val="000000"/>
        </w:rPr>
      </w:pPr>
    </w:p>
    <w:p w:rsidR="00944619" w:rsidRPr="00944619" w:rsidRDefault="00944619" w:rsidP="00256963">
      <w:pPr>
        <w:tabs>
          <w:tab w:val="left" w:pos="2013"/>
          <w:tab w:val="left" w:pos="2093"/>
          <w:tab w:val="left" w:pos="4492"/>
          <w:tab w:val="left" w:pos="5428"/>
          <w:tab w:val="left" w:pos="6363"/>
          <w:tab w:val="left" w:pos="8587"/>
          <w:tab w:val="left" w:pos="8678"/>
          <w:tab w:val="left" w:pos="9613"/>
        </w:tabs>
        <w:spacing w:after="0" w:line="276" w:lineRule="auto"/>
        <w:jc w:val="center"/>
        <w:rPr>
          <w:rFonts w:ascii="Arial" w:eastAsia="Times New Roman" w:hAnsi="Arial" w:cs="Arial"/>
          <w:b/>
          <w:color w:val="000000"/>
        </w:rPr>
      </w:pPr>
      <w:r>
        <w:rPr>
          <w:rFonts w:ascii="Arial" w:eastAsia="Times New Roman" w:hAnsi="Arial" w:cs="Arial"/>
          <w:b/>
          <w:color w:val="000000"/>
        </w:rPr>
        <w:t xml:space="preserve">§ </w:t>
      </w:r>
      <w:r w:rsidR="00E83804">
        <w:rPr>
          <w:rFonts w:ascii="Arial" w:eastAsia="Times New Roman" w:hAnsi="Arial" w:cs="Arial"/>
          <w:b/>
          <w:color w:val="000000"/>
        </w:rPr>
        <w:t>7</w:t>
      </w:r>
      <w:r>
        <w:rPr>
          <w:rFonts w:ascii="Arial" w:eastAsia="Times New Roman" w:hAnsi="Arial" w:cs="Arial"/>
          <w:b/>
          <w:color w:val="000000"/>
        </w:rPr>
        <w:t xml:space="preserve"> </w:t>
      </w:r>
      <w:r w:rsidRPr="00944619">
        <w:rPr>
          <w:rFonts w:ascii="Arial" w:eastAsia="Times New Roman" w:hAnsi="Arial" w:cs="Arial"/>
          <w:b/>
          <w:color w:val="000000"/>
        </w:rPr>
        <w:t>Reinigungspersonal</w:t>
      </w:r>
    </w:p>
    <w:p w:rsidR="00944619" w:rsidRDefault="00944619" w:rsidP="00256963">
      <w:pPr>
        <w:tabs>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color w:val="000000"/>
        </w:rPr>
      </w:pPr>
    </w:p>
    <w:p w:rsidR="00533A06" w:rsidRDefault="00944619" w:rsidP="00256963">
      <w:pPr>
        <w:pStyle w:val="Listenabsatz"/>
        <w:numPr>
          <w:ilvl w:val="0"/>
          <w:numId w:val="11"/>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color w:val="000000"/>
          <w:lang w:eastAsia="de-DE"/>
        </w:rPr>
        <w:t xml:space="preserve">Der AN ist verpflichtet, nur </w:t>
      </w:r>
      <w:r w:rsidRPr="00553259">
        <w:rPr>
          <w:rFonts w:ascii="Arial" w:eastAsia="Times New Roman" w:hAnsi="Arial" w:cs="Arial"/>
          <w:lang w:eastAsia="de-DE"/>
        </w:rPr>
        <w:t>zuverlässiges Personal</w:t>
      </w:r>
      <w:r w:rsidRPr="00553259">
        <w:rPr>
          <w:rFonts w:ascii="Arial" w:eastAsia="Times New Roman" w:hAnsi="Arial" w:cs="Arial"/>
          <w:color w:val="000000"/>
          <w:lang w:eastAsia="de-DE"/>
        </w:rPr>
        <w:t xml:space="preserve"> zu beschäftigen und dieses nach den gültigen Tarifen zu entlohnen (im Bedarfsfalle erbringt der AN hierüber den Nachweis). Der AG ist berechtigt, das Personal auf Zuverlässigkeit zu überprüfen und ggf. die Vorlage von polizeilichen Führungszeugnissen zu verlangen. </w:t>
      </w:r>
    </w:p>
    <w:p w:rsidR="00533A06" w:rsidRDefault="00533A06" w:rsidP="00533A06">
      <w:pPr>
        <w:pStyle w:val="Listenabsatz"/>
        <w:tabs>
          <w:tab w:val="left" w:pos="8619"/>
          <w:tab w:val="left" w:pos="9451"/>
        </w:tabs>
        <w:spacing w:after="0" w:line="276" w:lineRule="auto"/>
        <w:ind w:left="567"/>
        <w:jc w:val="both"/>
        <w:rPr>
          <w:rFonts w:ascii="Arial" w:eastAsia="Times New Roman" w:hAnsi="Arial" w:cs="Arial"/>
          <w:color w:val="000000"/>
          <w:lang w:eastAsia="de-DE"/>
        </w:rPr>
      </w:pPr>
    </w:p>
    <w:p w:rsidR="00944619" w:rsidRDefault="00944619" w:rsidP="00256963">
      <w:pPr>
        <w:pStyle w:val="Listenabsatz"/>
        <w:numPr>
          <w:ilvl w:val="0"/>
          <w:numId w:val="11"/>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color w:val="000000"/>
          <w:lang w:eastAsia="de-DE"/>
        </w:rPr>
        <w:t>Der AG kann nach Absprache und mit Begründung verlangen, dass ihm nicht genehme Arbeitskräfte des AN ausgetauscht werden.</w:t>
      </w:r>
    </w:p>
    <w:p w:rsidR="00553259" w:rsidRPr="00553259" w:rsidRDefault="00553259" w:rsidP="00256963">
      <w:pPr>
        <w:pStyle w:val="Listenabsatz"/>
        <w:spacing w:line="276" w:lineRule="auto"/>
        <w:ind w:left="567" w:hanging="567"/>
        <w:rPr>
          <w:rFonts w:ascii="Arial" w:eastAsia="Times New Roman" w:hAnsi="Arial" w:cs="Arial"/>
          <w:color w:val="000000"/>
          <w:lang w:eastAsia="de-DE"/>
        </w:rPr>
      </w:pPr>
    </w:p>
    <w:p w:rsidR="00944619" w:rsidRDefault="00944619" w:rsidP="00256963">
      <w:pPr>
        <w:pStyle w:val="Listenabsatz"/>
        <w:numPr>
          <w:ilvl w:val="0"/>
          <w:numId w:val="11"/>
        </w:numPr>
        <w:tabs>
          <w:tab w:val="left" w:pos="8619"/>
          <w:tab w:val="left" w:pos="9451"/>
        </w:tabs>
        <w:spacing w:after="0" w:line="276" w:lineRule="auto"/>
        <w:ind w:left="567" w:hanging="567"/>
        <w:jc w:val="both"/>
        <w:rPr>
          <w:rFonts w:ascii="Arial" w:eastAsia="Times New Roman" w:hAnsi="Arial" w:cs="Arial"/>
          <w:color w:val="000000"/>
          <w:lang w:eastAsia="de-DE"/>
        </w:rPr>
      </w:pPr>
      <w:r w:rsidRPr="00553259">
        <w:rPr>
          <w:rFonts w:ascii="Arial" w:eastAsia="Times New Roman" w:hAnsi="Arial" w:cs="Arial"/>
          <w:color w:val="000000"/>
          <w:lang w:eastAsia="de-DE"/>
        </w:rPr>
        <w:t>Der AN ist verpflichtet, ausländische Arbeitskräfte nur mit gü</w:t>
      </w:r>
      <w:r w:rsidR="00553259">
        <w:rPr>
          <w:rFonts w:ascii="Arial" w:eastAsia="Times New Roman" w:hAnsi="Arial" w:cs="Arial"/>
          <w:color w:val="000000"/>
          <w:lang w:eastAsia="de-DE"/>
        </w:rPr>
        <w:t>ltigen Arbeits- und Aufenthalts</w:t>
      </w:r>
      <w:r w:rsidRPr="00553259">
        <w:rPr>
          <w:rFonts w:ascii="Arial" w:eastAsia="Times New Roman" w:hAnsi="Arial" w:cs="Arial"/>
          <w:color w:val="000000"/>
          <w:lang w:eastAsia="de-DE"/>
        </w:rPr>
        <w:t>papieren zu beschäftigen. Eine direkte Verständigung in deutscher Sprache muss sichergestellt sein.</w:t>
      </w:r>
    </w:p>
    <w:p w:rsidR="00E83804" w:rsidRPr="00E83804" w:rsidRDefault="00E83804" w:rsidP="00E83804">
      <w:pPr>
        <w:pStyle w:val="Listenabsatz"/>
        <w:rPr>
          <w:rFonts w:ascii="Arial" w:eastAsia="Times New Roman" w:hAnsi="Arial" w:cs="Arial"/>
          <w:color w:val="000000"/>
          <w:lang w:eastAsia="de-DE"/>
        </w:rPr>
      </w:pPr>
    </w:p>
    <w:p w:rsidR="00E83804" w:rsidRPr="00553259" w:rsidRDefault="00E83804" w:rsidP="00256963">
      <w:pPr>
        <w:pStyle w:val="Listenabsatz"/>
        <w:numPr>
          <w:ilvl w:val="0"/>
          <w:numId w:val="11"/>
        </w:numPr>
        <w:tabs>
          <w:tab w:val="left" w:pos="8619"/>
          <w:tab w:val="left" w:pos="9451"/>
        </w:tabs>
        <w:spacing w:after="0" w:line="276" w:lineRule="auto"/>
        <w:ind w:left="567" w:hanging="567"/>
        <w:jc w:val="both"/>
        <w:rPr>
          <w:rFonts w:ascii="Arial" w:eastAsia="Times New Roman" w:hAnsi="Arial" w:cs="Arial"/>
          <w:color w:val="000000"/>
          <w:lang w:eastAsia="de-DE"/>
        </w:rPr>
      </w:pPr>
      <w:r>
        <w:rPr>
          <w:rFonts w:ascii="Arial" w:eastAsia="Times New Roman" w:hAnsi="Arial" w:cs="Arial"/>
          <w:color w:val="000000"/>
          <w:lang w:eastAsia="de-DE"/>
        </w:rPr>
        <w:t>Die aktuelle objektbezogene Personaleinsatzliste und die Arbeitszeitweise sind dem AG auf Wunsch zur Einsicht vorzulegen.</w:t>
      </w:r>
    </w:p>
    <w:p w:rsidR="00944619" w:rsidRPr="00553259" w:rsidRDefault="00944619" w:rsidP="00256963">
      <w:pPr>
        <w:tabs>
          <w:tab w:val="left" w:pos="2013"/>
          <w:tab w:val="left" w:pos="2093"/>
          <w:tab w:val="left" w:pos="4492"/>
          <w:tab w:val="left" w:pos="5428"/>
          <w:tab w:val="left" w:pos="6363"/>
          <w:tab w:val="left" w:pos="8587"/>
          <w:tab w:val="left" w:pos="8678"/>
          <w:tab w:val="left" w:pos="9613"/>
        </w:tabs>
        <w:spacing w:after="0" w:line="276" w:lineRule="auto"/>
        <w:ind w:left="567" w:hanging="567"/>
        <w:jc w:val="both"/>
        <w:rPr>
          <w:rFonts w:ascii="Arial" w:eastAsia="Times New Roman" w:hAnsi="Arial" w:cs="Arial"/>
          <w:color w:val="000000"/>
        </w:rPr>
      </w:pPr>
    </w:p>
    <w:p w:rsidR="00A949BB" w:rsidRDefault="00A949BB">
      <w:pPr>
        <w:rPr>
          <w:rFonts w:ascii="Arial" w:eastAsia="Times New Roman" w:hAnsi="Arial" w:cs="Arial"/>
          <w:color w:val="000000"/>
        </w:rPr>
      </w:pPr>
    </w:p>
    <w:p w:rsidR="00AD1E5B" w:rsidRPr="0035242D" w:rsidRDefault="00944619" w:rsidP="00256963">
      <w:pPr>
        <w:tabs>
          <w:tab w:val="left" w:pos="2013"/>
          <w:tab w:val="left" w:pos="2093"/>
          <w:tab w:val="left" w:pos="4492"/>
          <w:tab w:val="left" w:pos="5428"/>
          <w:tab w:val="left" w:pos="6363"/>
          <w:tab w:val="left" w:pos="8587"/>
          <w:tab w:val="left" w:pos="8678"/>
          <w:tab w:val="left" w:pos="9613"/>
        </w:tabs>
        <w:spacing w:after="0" w:line="276" w:lineRule="auto"/>
        <w:jc w:val="center"/>
        <w:rPr>
          <w:rFonts w:ascii="Arial" w:eastAsia="Times New Roman" w:hAnsi="Arial" w:cs="Arial"/>
          <w:b/>
          <w:color w:val="000000"/>
        </w:rPr>
      </w:pPr>
      <w:r>
        <w:rPr>
          <w:rFonts w:ascii="Arial" w:eastAsia="Times New Roman" w:hAnsi="Arial" w:cs="Arial"/>
          <w:b/>
          <w:color w:val="000000"/>
        </w:rPr>
        <w:lastRenderedPageBreak/>
        <w:t xml:space="preserve">§ </w:t>
      </w:r>
      <w:r w:rsidR="00E83804">
        <w:rPr>
          <w:rFonts w:ascii="Arial" w:eastAsia="Times New Roman" w:hAnsi="Arial" w:cs="Arial"/>
          <w:b/>
          <w:color w:val="000000"/>
        </w:rPr>
        <w:t>8</w:t>
      </w:r>
      <w:r>
        <w:rPr>
          <w:rFonts w:ascii="Arial" w:eastAsia="Times New Roman" w:hAnsi="Arial" w:cs="Arial"/>
          <w:b/>
          <w:color w:val="000000"/>
        </w:rPr>
        <w:t xml:space="preserve"> </w:t>
      </w:r>
      <w:r w:rsidR="00AD1E5B" w:rsidRPr="0035242D">
        <w:rPr>
          <w:rFonts w:ascii="Arial" w:eastAsia="Times New Roman" w:hAnsi="Arial" w:cs="Arial"/>
          <w:b/>
          <w:color w:val="000000"/>
        </w:rPr>
        <w:t>Betriebsmittel, Reinigungs- und Pflegemittel</w:t>
      </w:r>
    </w:p>
    <w:p w:rsidR="00AD1E5B" w:rsidRDefault="00AD1E5B" w:rsidP="00256963">
      <w:pPr>
        <w:tabs>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color w:val="000000"/>
        </w:rPr>
      </w:pPr>
    </w:p>
    <w:p w:rsidR="00AD1E5B" w:rsidRPr="00957A67" w:rsidRDefault="00AD1E5B" w:rsidP="00256963">
      <w:pPr>
        <w:pStyle w:val="Listenabsatz"/>
        <w:numPr>
          <w:ilvl w:val="0"/>
          <w:numId w:val="12"/>
        </w:numPr>
        <w:tabs>
          <w:tab w:val="left" w:pos="8619"/>
          <w:tab w:val="left" w:pos="9451"/>
        </w:tabs>
        <w:spacing w:after="0" w:line="276" w:lineRule="auto"/>
        <w:ind w:left="567" w:hanging="567"/>
        <w:jc w:val="both"/>
        <w:rPr>
          <w:rFonts w:ascii="Arial" w:eastAsia="Times New Roman" w:hAnsi="Arial" w:cs="Arial"/>
          <w:color w:val="000000"/>
          <w:lang w:eastAsia="de-DE"/>
        </w:rPr>
      </w:pPr>
      <w:r w:rsidRPr="00957A67">
        <w:rPr>
          <w:rFonts w:ascii="Arial" w:eastAsia="Times New Roman" w:hAnsi="Arial" w:cs="Arial"/>
          <w:color w:val="000000"/>
          <w:lang w:eastAsia="de-DE"/>
        </w:rPr>
        <w:t>Alle für die Reinigungsarbeiten benötigten Maschinen, Geräte, Gerüste, Steiger, Leitern und sonstige Hilfsmittel stellt der AN. Die Maschinen und Geräte müssen in gutem Zustand, von moderner Technik und stets einsatzbereit sein.</w:t>
      </w:r>
    </w:p>
    <w:p w:rsidR="00AD1E5B" w:rsidRPr="005F0A29" w:rsidRDefault="00AD1E5B" w:rsidP="00256963">
      <w:pPr>
        <w:tabs>
          <w:tab w:val="left" w:pos="8619"/>
          <w:tab w:val="left" w:pos="9451"/>
        </w:tabs>
        <w:spacing w:after="0" w:line="276" w:lineRule="auto"/>
        <w:ind w:left="567" w:hanging="567"/>
        <w:jc w:val="both"/>
        <w:rPr>
          <w:rFonts w:ascii="Arial" w:eastAsia="Times New Roman" w:hAnsi="Arial" w:cs="Arial"/>
          <w:lang w:eastAsia="de-DE"/>
        </w:rPr>
      </w:pPr>
    </w:p>
    <w:p w:rsidR="00C37F2F" w:rsidRPr="001D3EF9" w:rsidRDefault="00682C71" w:rsidP="005859C9">
      <w:pPr>
        <w:pStyle w:val="Listenabsatz"/>
        <w:numPr>
          <w:ilvl w:val="0"/>
          <w:numId w:val="12"/>
        </w:numPr>
        <w:tabs>
          <w:tab w:val="left" w:pos="8619"/>
          <w:tab w:val="left" w:pos="9451"/>
        </w:tabs>
        <w:spacing w:after="0" w:line="276" w:lineRule="auto"/>
        <w:ind w:left="567" w:hanging="567"/>
        <w:jc w:val="both"/>
        <w:rPr>
          <w:rFonts w:ascii="Arial" w:eastAsia="Times New Roman" w:hAnsi="Arial" w:cs="Arial"/>
          <w:color w:val="000000"/>
          <w:lang w:eastAsia="de-DE"/>
        </w:rPr>
      </w:pPr>
      <w:r w:rsidRPr="00C37F2F">
        <w:rPr>
          <w:rFonts w:ascii="Arial" w:eastAsia="Times New Roman" w:hAnsi="Arial" w:cs="Arial"/>
          <w:color w:val="000000"/>
          <w:lang w:eastAsia="de-DE"/>
        </w:rPr>
        <w:t xml:space="preserve">Die für die </w:t>
      </w:r>
      <w:r w:rsidR="002352F1" w:rsidRPr="00C37F2F">
        <w:rPr>
          <w:rFonts w:ascii="Arial" w:eastAsia="Times New Roman" w:hAnsi="Arial" w:cs="Arial"/>
          <w:color w:val="000000"/>
          <w:lang w:eastAsia="de-DE"/>
        </w:rPr>
        <w:t>R</w:t>
      </w:r>
      <w:r w:rsidRPr="00C37F2F">
        <w:rPr>
          <w:rFonts w:ascii="Arial" w:eastAsia="Times New Roman" w:hAnsi="Arial" w:cs="Arial"/>
          <w:color w:val="000000"/>
          <w:lang w:eastAsia="de-DE"/>
        </w:rPr>
        <w:t>einigungsarbe</w:t>
      </w:r>
      <w:r w:rsidR="002352F1" w:rsidRPr="00C37F2F">
        <w:rPr>
          <w:rFonts w:ascii="Arial" w:eastAsia="Times New Roman" w:hAnsi="Arial" w:cs="Arial"/>
          <w:color w:val="000000"/>
          <w:lang w:eastAsia="de-DE"/>
        </w:rPr>
        <w:t>iten erforderlichen Reinigungs-</w:t>
      </w:r>
      <w:r w:rsidRPr="00C37F2F">
        <w:rPr>
          <w:rFonts w:ascii="Arial" w:eastAsia="Times New Roman" w:hAnsi="Arial" w:cs="Arial"/>
          <w:color w:val="000000"/>
          <w:lang w:eastAsia="de-DE"/>
        </w:rPr>
        <w:t xml:space="preserve"> und Pflegemittel stellt der AN. </w:t>
      </w:r>
      <w:r w:rsidRPr="001D3EF9">
        <w:rPr>
          <w:rFonts w:ascii="Arial" w:eastAsia="Times New Roman" w:hAnsi="Arial" w:cs="Arial"/>
          <w:color w:val="000000"/>
          <w:lang w:eastAsia="de-DE"/>
        </w:rPr>
        <w:t xml:space="preserve">Der AN ist verpflichtet, nur einwandfreie, umweltfreundliche und nicht ätzende Reinigungsmittel zu verwenden, die eine Schädigung der zu behandelnden Oberflächen ausschließen. </w:t>
      </w:r>
      <w:r w:rsidR="00C37F2F" w:rsidRPr="001D3EF9">
        <w:rPr>
          <w:rFonts w:ascii="Arial" w:eastAsia="Times New Roman" w:hAnsi="Arial" w:cs="Arial"/>
          <w:color w:val="000000"/>
          <w:lang w:eastAsia="de-DE"/>
        </w:rPr>
        <w:t>Die Vorgaben des Gesundheits- und Arbeitsschutzes sind einzuhalten.</w:t>
      </w:r>
    </w:p>
    <w:p w:rsidR="00C37F2F" w:rsidRPr="00440EC8" w:rsidRDefault="00C37F2F" w:rsidP="00C37F2F">
      <w:pPr>
        <w:pStyle w:val="Listenabsatz"/>
        <w:tabs>
          <w:tab w:val="left" w:pos="8619"/>
          <w:tab w:val="left" w:pos="9451"/>
        </w:tabs>
        <w:spacing w:after="0" w:line="276" w:lineRule="auto"/>
        <w:ind w:left="567"/>
        <w:jc w:val="both"/>
        <w:rPr>
          <w:rFonts w:ascii="Arial" w:eastAsia="Times New Roman" w:hAnsi="Arial" w:cs="Arial"/>
          <w:color w:val="000000"/>
          <w:lang w:eastAsia="de-DE"/>
        </w:rPr>
      </w:pPr>
    </w:p>
    <w:p w:rsidR="001A5A58" w:rsidRPr="001A5A58" w:rsidRDefault="001A5A58" w:rsidP="005859C9">
      <w:pPr>
        <w:pStyle w:val="Listenabsatz"/>
        <w:numPr>
          <w:ilvl w:val="0"/>
          <w:numId w:val="12"/>
        </w:numPr>
        <w:ind w:left="567" w:hanging="567"/>
        <w:rPr>
          <w:rFonts w:ascii="Arial" w:eastAsia="Times New Roman" w:hAnsi="Arial" w:cs="Arial"/>
          <w:color w:val="000000"/>
          <w:lang w:eastAsia="de-DE"/>
        </w:rPr>
      </w:pPr>
      <w:r w:rsidRPr="001A5A58">
        <w:rPr>
          <w:rFonts w:ascii="Arial" w:eastAsia="Times New Roman" w:hAnsi="Arial" w:cs="Arial"/>
          <w:color w:val="000000"/>
          <w:lang w:eastAsia="de-DE"/>
        </w:rPr>
        <w:t>Für Reinigungsmittel, die verdünnt anzuwenden sind, müssen vom AN zur Herstellung der Gebrauchslösung geeignete Dosierhilfen verwendet werden.</w:t>
      </w:r>
    </w:p>
    <w:p w:rsidR="00957A67" w:rsidRDefault="00957A67"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rPr>
      </w:pPr>
    </w:p>
    <w:p w:rsidR="00682C71" w:rsidRPr="005F0A29" w:rsidRDefault="00682C71" w:rsidP="00256963">
      <w:pPr>
        <w:tabs>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rPr>
      </w:pPr>
    </w:p>
    <w:p w:rsidR="008D1CDD" w:rsidRPr="008D1CDD" w:rsidRDefault="00E83804" w:rsidP="00256963">
      <w:pPr>
        <w:tabs>
          <w:tab w:val="left" w:pos="567"/>
          <w:tab w:val="left" w:pos="2523"/>
          <w:tab w:val="left" w:pos="3886"/>
          <w:tab w:val="left" w:pos="5729"/>
          <w:tab w:val="left" w:pos="6560"/>
          <w:tab w:val="left" w:pos="7391"/>
          <w:tab w:val="left" w:pos="8619"/>
          <w:tab w:val="left" w:pos="9451"/>
        </w:tabs>
        <w:spacing w:after="0" w:line="276" w:lineRule="auto"/>
        <w:jc w:val="center"/>
        <w:rPr>
          <w:rFonts w:ascii="Arial" w:eastAsia="Times New Roman" w:hAnsi="Arial" w:cs="Arial"/>
          <w:b/>
          <w:color w:val="000000"/>
        </w:rPr>
      </w:pPr>
      <w:r>
        <w:rPr>
          <w:rFonts w:ascii="Arial" w:eastAsia="Times New Roman" w:hAnsi="Arial" w:cs="Arial"/>
          <w:b/>
          <w:color w:val="000000"/>
        </w:rPr>
        <w:t>§ 9</w:t>
      </w:r>
      <w:r w:rsidR="00944619">
        <w:rPr>
          <w:rFonts w:ascii="Arial" w:eastAsia="Times New Roman" w:hAnsi="Arial" w:cs="Arial"/>
          <w:b/>
          <w:color w:val="000000"/>
        </w:rPr>
        <w:t xml:space="preserve"> </w:t>
      </w:r>
      <w:r w:rsidR="008D1CDD" w:rsidRPr="008D1CDD">
        <w:rPr>
          <w:rFonts w:ascii="Arial" w:eastAsia="Times New Roman" w:hAnsi="Arial" w:cs="Arial"/>
          <w:b/>
          <w:color w:val="000000"/>
        </w:rPr>
        <w:t>Preise</w:t>
      </w:r>
    </w:p>
    <w:p w:rsidR="008D1CDD" w:rsidRPr="008D1CDD" w:rsidRDefault="008D1CDD" w:rsidP="00256963">
      <w:pPr>
        <w:tabs>
          <w:tab w:val="left" w:pos="8516"/>
          <w:tab w:val="left" w:pos="9451"/>
        </w:tabs>
        <w:spacing w:after="0" w:line="276" w:lineRule="auto"/>
        <w:jc w:val="both"/>
        <w:rPr>
          <w:rFonts w:ascii="Arial" w:eastAsia="Times New Roman" w:hAnsi="Arial" w:cs="Arial"/>
          <w:color w:val="000000"/>
        </w:rPr>
      </w:pPr>
    </w:p>
    <w:p w:rsidR="008D1CDD" w:rsidRPr="00957A67" w:rsidRDefault="008D1CDD" w:rsidP="00256963">
      <w:pPr>
        <w:pStyle w:val="Listenabsatz"/>
        <w:numPr>
          <w:ilvl w:val="0"/>
          <w:numId w:val="13"/>
        </w:numPr>
        <w:tabs>
          <w:tab w:val="left" w:pos="8619"/>
          <w:tab w:val="left" w:pos="9451"/>
        </w:tabs>
        <w:spacing w:after="0" w:line="276" w:lineRule="auto"/>
        <w:ind w:left="567" w:hanging="567"/>
        <w:jc w:val="both"/>
        <w:rPr>
          <w:rFonts w:ascii="Arial" w:eastAsia="Times New Roman" w:hAnsi="Arial" w:cs="Arial"/>
          <w:lang w:eastAsia="de-DE"/>
        </w:rPr>
      </w:pPr>
      <w:r w:rsidRPr="00957A67">
        <w:rPr>
          <w:rFonts w:ascii="Arial" w:eastAsia="Times New Roman" w:hAnsi="Arial" w:cs="Arial"/>
          <w:color w:val="000000"/>
          <w:lang w:eastAsia="de-DE"/>
        </w:rPr>
        <w:t xml:space="preserve">Grundlage der Entgeltberechnung für die Reinigung ist grundsätzlich der im Angebot des AN genannte Preis. Alle anderen auf die Reinigungsleistung einwirkenden Faktoren </w:t>
      </w:r>
      <w:r w:rsidRPr="00957A67">
        <w:rPr>
          <w:rFonts w:ascii="Arial" w:eastAsia="Times New Roman" w:hAnsi="Arial" w:cs="Arial"/>
          <w:lang w:eastAsia="de-DE"/>
        </w:rPr>
        <w:t xml:space="preserve">sind in der Regel nicht getrennt zu erfassen, sondern </w:t>
      </w:r>
      <w:r w:rsidR="00837BFB">
        <w:rPr>
          <w:rFonts w:ascii="Arial" w:eastAsia="Times New Roman" w:hAnsi="Arial" w:cs="Arial"/>
          <w:lang w:eastAsia="de-DE"/>
        </w:rPr>
        <w:t>sind</w:t>
      </w:r>
      <w:r w:rsidRPr="00957A67">
        <w:rPr>
          <w:rFonts w:ascii="Arial" w:eastAsia="Times New Roman" w:hAnsi="Arial" w:cs="Arial"/>
          <w:lang w:eastAsia="de-DE"/>
        </w:rPr>
        <w:t xml:space="preserve"> in den vorgenannten Preisen </w:t>
      </w:r>
      <w:r w:rsidR="00837BFB">
        <w:rPr>
          <w:rFonts w:ascii="Arial" w:eastAsia="Times New Roman" w:hAnsi="Arial" w:cs="Arial"/>
          <w:lang w:eastAsia="de-DE"/>
        </w:rPr>
        <w:t>berücksichtigt.</w:t>
      </w:r>
    </w:p>
    <w:p w:rsidR="008D1CDD" w:rsidRPr="008D1CDD" w:rsidRDefault="008D1CDD" w:rsidP="00256963">
      <w:pPr>
        <w:tabs>
          <w:tab w:val="left" w:pos="8516"/>
          <w:tab w:val="left" w:pos="9451"/>
        </w:tabs>
        <w:spacing w:after="0" w:line="276" w:lineRule="auto"/>
        <w:ind w:left="567" w:hanging="567"/>
        <w:jc w:val="both"/>
        <w:rPr>
          <w:rFonts w:ascii="Arial" w:eastAsia="Times New Roman" w:hAnsi="Arial" w:cs="Arial"/>
        </w:rPr>
      </w:pPr>
    </w:p>
    <w:p w:rsidR="008D1CDD" w:rsidRPr="00957A67" w:rsidRDefault="008D1CDD" w:rsidP="00256963">
      <w:pPr>
        <w:pStyle w:val="Listenabsatz"/>
        <w:numPr>
          <w:ilvl w:val="0"/>
          <w:numId w:val="13"/>
        </w:numPr>
        <w:tabs>
          <w:tab w:val="left" w:pos="8619"/>
          <w:tab w:val="left" w:pos="9451"/>
        </w:tabs>
        <w:spacing w:after="0" w:line="276" w:lineRule="auto"/>
        <w:ind w:left="567" w:hanging="567"/>
        <w:jc w:val="both"/>
        <w:rPr>
          <w:rFonts w:ascii="Arial" w:eastAsia="Times New Roman" w:hAnsi="Arial" w:cs="Arial"/>
          <w:color w:val="000000"/>
          <w:lang w:eastAsia="de-DE"/>
        </w:rPr>
      </w:pPr>
      <w:r w:rsidRPr="00957A67">
        <w:rPr>
          <w:rFonts w:ascii="Arial" w:eastAsia="Times New Roman" w:hAnsi="Arial" w:cs="Arial"/>
          <w:color w:val="000000"/>
          <w:lang w:eastAsia="de-DE"/>
        </w:rPr>
        <w:t xml:space="preserve">Der vereinbarte Preis enthält sämtliche Nebenkosten (z.B. Lohn- und </w:t>
      </w:r>
      <w:r w:rsidRPr="00957A67">
        <w:rPr>
          <w:rFonts w:ascii="Arial" w:eastAsia="Times New Roman" w:hAnsi="Arial" w:cs="Arial"/>
          <w:lang w:eastAsia="de-DE"/>
        </w:rPr>
        <w:t>Lohnneb</w:t>
      </w:r>
      <w:r w:rsidRPr="00957A67">
        <w:rPr>
          <w:rFonts w:ascii="Arial" w:eastAsia="Times New Roman" w:hAnsi="Arial" w:cs="Arial"/>
          <w:color w:val="000000"/>
          <w:lang w:eastAsia="de-DE"/>
        </w:rPr>
        <w:t>enkosten, übertarifliche Zulagen, Zeit-, Erschwerniszulagen, Kosten für Reinigungsmittel, -geräte und -maschinen, Verpackungen, Transport, Rollgeld, Fracht, Versicherungen usw.).</w:t>
      </w:r>
    </w:p>
    <w:p w:rsidR="008859C0" w:rsidRDefault="008859C0" w:rsidP="00256963">
      <w:pPr>
        <w:tabs>
          <w:tab w:val="left" w:pos="567"/>
          <w:tab w:val="left" w:pos="2523"/>
          <w:tab w:val="left" w:pos="3886"/>
          <w:tab w:val="left" w:pos="5729"/>
          <w:tab w:val="left" w:pos="6560"/>
          <w:tab w:val="left" w:pos="7391"/>
          <w:tab w:val="left" w:pos="8619"/>
          <w:tab w:val="left" w:pos="9451"/>
        </w:tabs>
        <w:spacing w:after="0" w:line="276" w:lineRule="auto"/>
        <w:ind w:left="567" w:hanging="567"/>
        <w:jc w:val="both"/>
        <w:rPr>
          <w:rFonts w:ascii="Arial" w:eastAsia="Times New Roman" w:hAnsi="Arial" w:cs="Arial"/>
        </w:rPr>
      </w:pPr>
    </w:p>
    <w:p w:rsidR="008859C0" w:rsidRDefault="008859C0"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rPr>
      </w:pPr>
    </w:p>
    <w:p w:rsidR="008D1CDD" w:rsidRPr="008D1CDD" w:rsidRDefault="00944619" w:rsidP="00256963">
      <w:pPr>
        <w:tabs>
          <w:tab w:val="left" w:pos="567"/>
          <w:tab w:val="left" w:pos="2523"/>
          <w:tab w:val="left" w:pos="3886"/>
          <w:tab w:val="left" w:pos="5729"/>
          <w:tab w:val="left" w:pos="6560"/>
          <w:tab w:val="left" w:pos="7391"/>
          <w:tab w:val="left" w:pos="8619"/>
          <w:tab w:val="left" w:pos="9451"/>
        </w:tabs>
        <w:spacing w:after="0" w:line="276" w:lineRule="auto"/>
        <w:jc w:val="center"/>
        <w:rPr>
          <w:rFonts w:ascii="Arial" w:eastAsia="Times New Roman" w:hAnsi="Arial" w:cs="Arial"/>
          <w:b/>
          <w:color w:val="000000"/>
        </w:rPr>
      </w:pPr>
      <w:r>
        <w:rPr>
          <w:rFonts w:ascii="Arial" w:eastAsia="Times New Roman" w:hAnsi="Arial" w:cs="Arial"/>
          <w:b/>
          <w:color w:val="000000"/>
        </w:rPr>
        <w:t>§ 1</w:t>
      </w:r>
      <w:r w:rsidR="00E83804">
        <w:rPr>
          <w:rFonts w:ascii="Arial" w:eastAsia="Times New Roman" w:hAnsi="Arial" w:cs="Arial"/>
          <w:b/>
          <w:color w:val="000000"/>
        </w:rPr>
        <w:t>0</w:t>
      </w:r>
      <w:r>
        <w:rPr>
          <w:rFonts w:ascii="Arial" w:eastAsia="Times New Roman" w:hAnsi="Arial" w:cs="Arial"/>
          <w:b/>
          <w:color w:val="000000"/>
        </w:rPr>
        <w:t xml:space="preserve"> </w:t>
      </w:r>
      <w:r w:rsidR="008D1CDD" w:rsidRPr="008D1CDD">
        <w:rPr>
          <w:rFonts w:ascii="Arial" w:eastAsia="Times New Roman" w:hAnsi="Arial" w:cs="Arial"/>
          <w:b/>
          <w:color w:val="000000"/>
        </w:rPr>
        <w:t>Preis</w:t>
      </w:r>
      <w:r w:rsidR="00C768F0">
        <w:rPr>
          <w:rFonts w:ascii="Arial" w:eastAsia="Times New Roman" w:hAnsi="Arial" w:cs="Arial"/>
          <w:b/>
          <w:color w:val="000000"/>
        </w:rPr>
        <w:t>änderungen</w:t>
      </w:r>
    </w:p>
    <w:p w:rsidR="008D1CDD" w:rsidRDefault="008D1CDD" w:rsidP="00256963">
      <w:pPr>
        <w:tabs>
          <w:tab w:val="left" w:pos="8516"/>
          <w:tab w:val="left" w:pos="9451"/>
        </w:tabs>
        <w:spacing w:after="0" w:line="276" w:lineRule="auto"/>
        <w:jc w:val="both"/>
        <w:rPr>
          <w:rFonts w:ascii="Arial" w:eastAsia="Times New Roman" w:hAnsi="Arial" w:cs="Arial"/>
        </w:rPr>
      </w:pPr>
    </w:p>
    <w:p w:rsidR="008D1CDD" w:rsidRPr="00957A67" w:rsidRDefault="008D1CDD" w:rsidP="00256963">
      <w:pPr>
        <w:pStyle w:val="Listenabsatz"/>
        <w:numPr>
          <w:ilvl w:val="0"/>
          <w:numId w:val="14"/>
        </w:numPr>
        <w:tabs>
          <w:tab w:val="left" w:pos="8619"/>
          <w:tab w:val="left" w:pos="9451"/>
        </w:tabs>
        <w:spacing w:after="0" w:line="276" w:lineRule="auto"/>
        <w:ind w:left="567" w:hanging="567"/>
        <w:jc w:val="both"/>
        <w:rPr>
          <w:rFonts w:ascii="Arial" w:eastAsia="Times New Roman" w:hAnsi="Arial" w:cs="Arial"/>
          <w:color w:val="000000"/>
          <w:lang w:eastAsia="de-DE"/>
        </w:rPr>
      </w:pPr>
      <w:r w:rsidRPr="00957A67">
        <w:rPr>
          <w:rFonts w:ascii="Arial" w:eastAsia="Times New Roman" w:hAnsi="Arial" w:cs="Arial"/>
          <w:color w:val="000000"/>
          <w:lang w:eastAsia="de-DE"/>
        </w:rPr>
        <w:t xml:space="preserve">Im Falle des Inkrafttretens tariflicher Lohnerhöhungen oder Lohnminderungen, sowie bei der Erhöhung </w:t>
      </w:r>
      <w:r w:rsidR="00837BFB">
        <w:rPr>
          <w:rFonts w:ascii="Arial" w:eastAsia="Times New Roman" w:hAnsi="Arial" w:cs="Arial"/>
          <w:color w:val="000000"/>
          <w:lang w:eastAsia="de-DE"/>
        </w:rPr>
        <w:t>oder Minderung von gesetzlichen</w:t>
      </w:r>
      <w:r w:rsidRPr="00957A67">
        <w:rPr>
          <w:rFonts w:ascii="Arial" w:eastAsia="Times New Roman" w:hAnsi="Arial" w:cs="Arial"/>
          <w:color w:val="000000"/>
          <w:lang w:eastAsia="de-DE"/>
        </w:rPr>
        <w:t>/ tariflichen Sozialaufwendungen, kann der AN oder d</w:t>
      </w:r>
      <w:r w:rsidR="00837BFB">
        <w:rPr>
          <w:rFonts w:ascii="Arial" w:eastAsia="Times New Roman" w:hAnsi="Arial" w:cs="Arial"/>
          <w:color w:val="000000"/>
          <w:lang w:eastAsia="de-DE"/>
        </w:rPr>
        <w:t>er AG einen Antrag auf Erhöhung</w:t>
      </w:r>
      <w:r w:rsidRPr="00957A67">
        <w:rPr>
          <w:rFonts w:ascii="Arial" w:eastAsia="Times New Roman" w:hAnsi="Arial" w:cs="Arial"/>
          <w:color w:val="000000"/>
          <w:lang w:eastAsia="de-DE"/>
        </w:rPr>
        <w:t>/ Reduzierung des Preises beim AG oder AN stellen. Hierbei wird nur der Personalkostenanteil berücksichtigt. Anträge, die später als 3 Monate nach Abschluss des Tarif- oder Rahmenvertrages bzw. nach Inkrafttreten der Änderung der gesetzlichen Sozialaufwendungen eingehen, können nur vom ersten Tag des Eingangsmonats berücksichtigt werden. Diese Regelungen gelten entsprechend bei Lohnsenkungen bzw. Senkung von Sozialleistungen.</w:t>
      </w:r>
    </w:p>
    <w:p w:rsidR="00C768F0" w:rsidRDefault="00C768F0" w:rsidP="00256963">
      <w:pPr>
        <w:tabs>
          <w:tab w:val="left" w:pos="8619"/>
          <w:tab w:val="left" w:pos="9451"/>
        </w:tabs>
        <w:spacing w:after="0" w:line="276" w:lineRule="auto"/>
        <w:ind w:left="567" w:hanging="567"/>
        <w:jc w:val="both"/>
        <w:rPr>
          <w:rFonts w:ascii="Arial" w:eastAsia="Times New Roman" w:hAnsi="Arial" w:cs="Arial"/>
          <w:color w:val="000000"/>
          <w:lang w:eastAsia="de-DE"/>
        </w:rPr>
      </w:pPr>
    </w:p>
    <w:p w:rsidR="00C768F0" w:rsidRPr="005F0A29" w:rsidRDefault="00C768F0" w:rsidP="00256963">
      <w:pPr>
        <w:pStyle w:val="Listenabsatz"/>
        <w:numPr>
          <w:ilvl w:val="0"/>
          <w:numId w:val="14"/>
        </w:numPr>
        <w:tabs>
          <w:tab w:val="left" w:pos="8619"/>
          <w:tab w:val="left" w:pos="9451"/>
        </w:tabs>
        <w:spacing w:after="0" w:line="276" w:lineRule="auto"/>
        <w:ind w:left="567" w:hanging="567"/>
        <w:jc w:val="both"/>
        <w:rPr>
          <w:rFonts w:ascii="Arial" w:eastAsia="Times New Roman" w:hAnsi="Arial" w:cs="Arial"/>
          <w:lang w:eastAsia="de-DE"/>
        </w:rPr>
      </w:pPr>
      <w:r w:rsidRPr="005F0A29">
        <w:rPr>
          <w:rFonts w:ascii="Arial" w:eastAsia="Times New Roman" w:hAnsi="Arial" w:cs="Arial"/>
          <w:lang w:eastAsia="de-DE"/>
        </w:rPr>
        <w:t>Der Anteil der Lohn- und lohngebundenen Kosten (Personalkostenanteil) beträgt bei Vertragsschluss ………………..</w:t>
      </w:r>
      <w:r w:rsidR="00837BFB">
        <w:rPr>
          <w:rFonts w:ascii="Arial" w:eastAsia="Times New Roman" w:hAnsi="Arial" w:cs="Arial"/>
          <w:lang w:eastAsia="de-DE"/>
        </w:rPr>
        <w:t>Prozent</w:t>
      </w:r>
      <w:r w:rsidRPr="005F0A29">
        <w:rPr>
          <w:rFonts w:ascii="Arial" w:eastAsia="Times New Roman" w:hAnsi="Arial" w:cs="Arial"/>
          <w:lang w:eastAsia="de-DE"/>
        </w:rPr>
        <w:t xml:space="preserve"> (SVS Kalkulationswert AN) vom Preis.</w:t>
      </w:r>
    </w:p>
    <w:p w:rsidR="00C768F0" w:rsidRPr="005F0A29" w:rsidRDefault="00C768F0" w:rsidP="00256963">
      <w:pPr>
        <w:tabs>
          <w:tab w:val="left" w:pos="8619"/>
          <w:tab w:val="left" w:pos="9451"/>
        </w:tabs>
        <w:spacing w:after="0" w:line="276" w:lineRule="auto"/>
        <w:ind w:left="567" w:hanging="567"/>
        <w:jc w:val="both"/>
        <w:rPr>
          <w:rFonts w:ascii="Arial" w:eastAsia="Times New Roman" w:hAnsi="Arial" w:cs="Arial"/>
          <w:lang w:eastAsia="de-DE"/>
        </w:rPr>
      </w:pPr>
    </w:p>
    <w:p w:rsidR="008D1CDD" w:rsidRPr="00957A67" w:rsidRDefault="008D1CDD" w:rsidP="00256963">
      <w:pPr>
        <w:pStyle w:val="Listenabsatz"/>
        <w:numPr>
          <w:ilvl w:val="0"/>
          <w:numId w:val="14"/>
        </w:numPr>
        <w:spacing w:after="0" w:line="276" w:lineRule="auto"/>
        <w:ind w:left="567" w:hanging="567"/>
        <w:jc w:val="both"/>
        <w:rPr>
          <w:rFonts w:ascii="Arial" w:eastAsia="Times New Roman" w:hAnsi="Arial" w:cs="Arial"/>
        </w:rPr>
      </w:pPr>
      <w:r w:rsidRPr="00957A67">
        <w:rPr>
          <w:rFonts w:ascii="Arial" w:eastAsia="Times New Roman" w:hAnsi="Arial" w:cs="Arial"/>
        </w:rPr>
        <w:t>Bei Preisänderungen ist dem AG der neue Stundenverrechnungssatz schriftlich mitzuteilen.</w:t>
      </w:r>
    </w:p>
    <w:p w:rsidR="008D1CDD" w:rsidRPr="008D1CDD" w:rsidRDefault="008D1CDD" w:rsidP="00256963">
      <w:pPr>
        <w:spacing w:after="0" w:line="276" w:lineRule="auto"/>
        <w:ind w:left="567" w:hanging="567"/>
        <w:jc w:val="both"/>
        <w:rPr>
          <w:rFonts w:ascii="Arial" w:eastAsia="Times New Roman" w:hAnsi="Arial" w:cs="Arial"/>
        </w:rPr>
      </w:pPr>
    </w:p>
    <w:p w:rsidR="00E83804" w:rsidRPr="001D3EF9" w:rsidRDefault="008D1CDD" w:rsidP="00182C33">
      <w:pPr>
        <w:pStyle w:val="Listenabsatz"/>
        <w:numPr>
          <w:ilvl w:val="0"/>
          <w:numId w:val="14"/>
        </w:numPr>
        <w:tabs>
          <w:tab w:val="left" w:pos="8619"/>
          <w:tab w:val="left" w:pos="9451"/>
        </w:tabs>
        <w:spacing w:after="0" w:line="276" w:lineRule="auto"/>
        <w:ind w:left="567" w:hanging="567"/>
        <w:jc w:val="both"/>
        <w:rPr>
          <w:rFonts w:ascii="Arial" w:eastAsia="Times New Roman" w:hAnsi="Arial" w:cs="Arial"/>
          <w:color w:val="000000"/>
          <w:lang w:eastAsia="de-DE"/>
        </w:rPr>
      </w:pPr>
      <w:r w:rsidRPr="001D3EF9">
        <w:rPr>
          <w:rFonts w:ascii="Arial" w:eastAsia="Times New Roman" w:hAnsi="Arial" w:cs="Arial"/>
          <w:color w:val="000000"/>
          <w:lang w:eastAsia="de-DE"/>
        </w:rPr>
        <w:t>Kommt eine Einigung über den neuen Vertragspreis nicht zustande, so kann jeder Vertragspartner den Vertrag mit einer Frist von 3 Monaten zum Monatsende kündigen. Bis zum Ablauf des Vertrages gilt dann der derzeit vereinbarte Preis weiter. Im ersten Vertragsjahr hat der AN dieses Recht der Kündigung nicht.</w:t>
      </w:r>
      <w:r w:rsidR="00E83804" w:rsidRPr="001D3EF9">
        <w:rPr>
          <w:rFonts w:ascii="Arial" w:eastAsia="Times New Roman" w:hAnsi="Arial" w:cs="Arial"/>
          <w:color w:val="000000"/>
          <w:lang w:eastAsia="de-DE"/>
        </w:rPr>
        <w:br w:type="page"/>
      </w:r>
    </w:p>
    <w:p w:rsidR="008D1CDD" w:rsidRPr="008D1CDD" w:rsidRDefault="00944619" w:rsidP="00256963">
      <w:pPr>
        <w:tabs>
          <w:tab w:val="left" w:pos="8516"/>
          <w:tab w:val="left" w:pos="9451"/>
        </w:tabs>
        <w:spacing w:after="0" w:line="276" w:lineRule="auto"/>
        <w:jc w:val="center"/>
        <w:rPr>
          <w:rFonts w:ascii="Arial" w:eastAsia="Times New Roman" w:hAnsi="Arial" w:cs="Arial"/>
        </w:rPr>
      </w:pPr>
      <w:r>
        <w:rPr>
          <w:rFonts w:ascii="Arial" w:eastAsia="Times New Roman" w:hAnsi="Arial" w:cs="Arial"/>
          <w:b/>
          <w:color w:val="000000"/>
        </w:rPr>
        <w:lastRenderedPageBreak/>
        <w:t>§ 1</w:t>
      </w:r>
      <w:r w:rsidR="00E83804">
        <w:rPr>
          <w:rFonts w:ascii="Arial" w:eastAsia="Times New Roman" w:hAnsi="Arial" w:cs="Arial"/>
          <w:b/>
          <w:color w:val="000000"/>
        </w:rPr>
        <w:t>1</w:t>
      </w:r>
      <w:r>
        <w:rPr>
          <w:rFonts w:ascii="Arial" w:eastAsia="Times New Roman" w:hAnsi="Arial" w:cs="Arial"/>
          <w:b/>
          <w:color w:val="000000"/>
        </w:rPr>
        <w:t xml:space="preserve"> </w:t>
      </w:r>
      <w:r w:rsidR="008D1CDD" w:rsidRPr="008D1CDD">
        <w:rPr>
          <w:rFonts w:ascii="Arial" w:eastAsia="Times New Roman" w:hAnsi="Arial" w:cs="Arial"/>
          <w:b/>
          <w:color w:val="000000"/>
        </w:rPr>
        <w:t>Rechnungen, Zahlungsweise, Abtretungen, Aufrechnungen</w:t>
      </w:r>
    </w:p>
    <w:p w:rsidR="008D1CDD" w:rsidRPr="008D1CDD" w:rsidRDefault="008D1CDD" w:rsidP="00256963">
      <w:pPr>
        <w:tabs>
          <w:tab w:val="left" w:pos="7136"/>
          <w:tab w:val="left" w:pos="8516"/>
          <w:tab w:val="left" w:pos="9451"/>
        </w:tabs>
        <w:spacing w:after="0" w:line="276" w:lineRule="auto"/>
        <w:jc w:val="both"/>
        <w:rPr>
          <w:rFonts w:ascii="Arial" w:eastAsia="Times New Roman" w:hAnsi="Arial" w:cs="Arial"/>
        </w:rPr>
      </w:pPr>
    </w:p>
    <w:p w:rsidR="008D1CDD" w:rsidRPr="008D1547" w:rsidRDefault="008D1CDD" w:rsidP="008D1547">
      <w:pPr>
        <w:pStyle w:val="Listenabsatz"/>
        <w:numPr>
          <w:ilvl w:val="0"/>
          <w:numId w:val="15"/>
        </w:numPr>
        <w:tabs>
          <w:tab w:val="left" w:pos="8619"/>
          <w:tab w:val="left" w:pos="9451"/>
        </w:tabs>
        <w:spacing w:after="0" w:line="276" w:lineRule="auto"/>
        <w:ind w:left="567" w:hanging="567"/>
        <w:jc w:val="both"/>
        <w:rPr>
          <w:rFonts w:ascii="Arial" w:eastAsia="Times New Roman" w:hAnsi="Arial" w:cs="Arial"/>
        </w:rPr>
      </w:pPr>
      <w:r w:rsidRPr="008D1547">
        <w:rPr>
          <w:rFonts w:ascii="Arial" w:eastAsia="Times New Roman" w:hAnsi="Arial" w:cs="Arial"/>
          <w:color w:val="000000"/>
          <w:lang w:eastAsia="de-DE"/>
        </w:rPr>
        <w:t xml:space="preserve">Der AN hat nachträglich eine Rechnung über die ausgeführten Reinigungsarbeiten unter Zugrundelegung </w:t>
      </w:r>
      <w:r w:rsidR="008D1547" w:rsidRPr="008D1547">
        <w:rPr>
          <w:rFonts w:ascii="Arial" w:eastAsia="Times New Roman" w:hAnsi="Arial" w:cs="Arial"/>
          <w:color w:val="000000"/>
          <w:lang w:eastAsia="de-DE"/>
        </w:rPr>
        <w:t>des</w:t>
      </w:r>
      <w:r w:rsidRPr="008D1547">
        <w:rPr>
          <w:rFonts w:ascii="Arial" w:eastAsia="Times New Roman" w:hAnsi="Arial" w:cs="Arial"/>
          <w:color w:val="000000"/>
          <w:lang w:eastAsia="de-DE"/>
        </w:rPr>
        <w:t xml:space="preserve"> vereinbarten Festpreise</w:t>
      </w:r>
      <w:r w:rsidR="008D1547" w:rsidRPr="008D1547">
        <w:rPr>
          <w:rFonts w:ascii="Arial" w:eastAsia="Times New Roman" w:hAnsi="Arial" w:cs="Arial"/>
          <w:color w:val="000000"/>
          <w:lang w:eastAsia="de-DE"/>
        </w:rPr>
        <w:t>s</w:t>
      </w:r>
      <w:r w:rsidRPr="008D1547">
        <w:rPr>
          <w:rFonts w:ascii="Arial" w:eastAsia="Times New Roman" w:hAnsi="Arial" w:cs="Arial"/>
          <w:color w:val="000000"/>
          <w:lang w:eastAsia="de-DE"/>
        </w:rPr>
        <w:t xml:space="preserve"> einzureichen. </w:t>
      </w:r>
    </w:p>
    <w:p w:rsidR="008D1547" w:rsidRPr="008D1547" w:rsidRDefault="008D1547" w:rsidP="008D1547">
      <w:pPr>
        <w:pStyle w:val="Listenabsatz"/>
        <w:tabs>
          <w:tab w:val="left" w:pos="8619"/>
          <w:tab w:val="left" w:pos="9451"/>
        </w:tabs>
        <w:spacing w:after="0" w:line="276" w:lineRule="auto"/>
        <w:ind w:left="567"/>
        <w:jc w:val="both"/>
        <w:rPr>
          <w:rFonts w:ascii="Arial" w:eastAsia="Times New Roman" w:hAnsi="Arial" w:cs="Arial"/>
        </w:rPr>
      </w:pPr>
    </w:p>
    <w:p w:rsidR="005D12FE" w:rsidRPr="00957A67" w:rsidRDefault="008D1CDD" w:rsidP="00256963">
      <w:pPr>
        <w:pStyle w:val="Listenabsatz"/>
        <w:numPr>
          <w:ilvl w:val="0"/>
          <w:numId w:val="15"/>
        </w:numPr>
        <w:spacing w:after="0" w:line="276" w:lineRule="auto"/>
        <w:ind w:left="567" w:hanging="567"/>
        <w:jc w:val="both"/>
        <w:rPr>
          <w:rFonts w:ascii="Arial" w:eastAsia="Times New Roman" w:hAnsi="Arial" w:cs="Arial"/>
        </w:rPr>
      </w:pPr>
      <w:r w:rsidRPr="00957A67">
        <w:rPr>
          <w:rFonts w:ascii="Arial" w:eastAsia="Times New Roman" w:hAnsi="Arial" w:cs="Arial"/>
        </w:rPr>
        <w:t>Der vom A</w:t>
      </w:r>
      <w:r w:rsidR="00837BFB">
        <w:rPr>
          <w:rFonts w:ascii="Arial" w:eastAsia="Times New Roman" w:hAnsi="Arial" w:cs="Arial"/>
        </w:rPr>
        <w:t>G</w:t>
      </w:r>
      <w:r w:rsidRPr="00957A67">
        <w:rPr>
          <w:rFonts w:ascii="Arial" w:eastAsia="Times New Roman" w:hAnsi="Arial" w:cs="Arial"/>
        </w:rPr>
        <w:t xml:space="preserve"> hierzu nach Zuschlagserteilung benannte Verantwortliche stellt jeweils </w:t>
      </w:r>
      <w:r w:rsidR="008D1547">
        <w:rPr>
          <w:rFonts w:ascii="Arial" w:eastAsia="Times New Roman" w:hAnsi="Arial" w:cs="Arial"/>
        </w:rPr>
        <w:t>nach Ausführung</w:t>
      </w:r>
      <w:r w:rsidRPr="00957A67">
        <w:rPr>
          <w:rFonts w:ascii="Arial" w:eastAsia="Times New Roman" w:hAnsi="Arial" w:cs="Arial"/>
        </w:rPr>
        <w:t xml:space="preserve"> fest, ob die Leistungen ordnungsgemäß und vertragskonform erbracht worden sind (Abnahme). </w:t>
      </w:r>
      <w:r w:rsidR="00E83804">
        <w:rPr>
          <w:rFonts w:ascii="Arial" w:eastAsia="Times New Roman" w:hAnsi="Arial" w:cs="Arial"/>
        </w:rPr>
        <w:t>Die Leistung gilt als erfüllt, wenn der AG einem entsprechenden Leistungsnachweis des AN nicht widerspricht.</w:t>
      </w:r>
    </w:p>
    <w:p w:rsidR="005D12FE" w:rsidRDefault="005D12FE" w:rsidP="00256963">
      <w:pPr>
        <w:spacing w:after="0" w:line="276" w:lineRule="auto"/>
        <w:ind w:left="567" w:hanging="720"/>
        <w:jc w:val="both"/>
        <w:rPr>
          <w:rFonts w:ascii="Arial" w:eastAsia="Times New Roman" w:hAnsi="Arial" w:cs="Arial"/>
        </w:rPr>
      </w:pPr>
    </w:p>
    <w:p w:rsidR="008D1CDD" w:rsidRPr="00957A67" w:rsidRDefault="008D1CDD" w:rsidP="00256963">
      <w:pPr>
        <w:pStyle w:val="Listenabsatz"/>
        <w:numPr>
          <w:ilvl w:val="0"/>
          <w:numId w:val="15"/>
        </w:numPr>
        <w:tabs>
          <w:tab w:val="left" w:pos="8619"/>
          <w:tab w:val="left" w:pos="9451"/>
        </w:tabs>
        <w:spacing w:after="0" w:line="276" w:lineRule="auto"/>
        <w:ind w:left="567" w:hanging="567"/>
        <w:jc w:val="both"/>
        <w:rPr>
          <w:rFonts w:ascii="Arial" w:eastAsia="Times New Roman" w:hAnsi="Arial" w:cs="Arial"/>
          <w:color w:val="000000"/>
          <w:lang w:eastAsia="de-DE"/>
        </w:rPr>
      </w:pPr>
      <w:r w:rsidRPr="00957A67">
        <w:rPr>
          <w:rFonts w:ascii="Arial" w:eastAsia="Times New Roman" w:hAnsi="Arial" w:cs="Arial"/>
          <w:color w:val="000000"/>
          <w:lang w:eastAsia="de-DE"/>
        </w:rPr>
        <w:t>Die Zahlung erfolgt nach Prüfung der Rechnung. Im Falle der Meinungsverschiedenheiten kann der AG den unbestrittenen Teil der Forderung des AN als Abschlagszahlung vorweg leisten.</w:t>
      </w:r>
    </w:p>
    <w:p w:rsidR="00A949BB" w:rsidRDefault="00A949BB">
      <w:pPr>
        <w:rPr>
          <w:rFonts w:ascii="Arial" w:eastAsia="Times New Roman" w:hAnsi="Arial" w:cs="Arial"/>
          <w:color w:val="000000"/>
          <w:lang w:eastAsia="de-DE"/>
        </w:rPr>
      </w:pPr>
    </w:p>
    <w:p w:rsidR="00DE7E86" w:rsidRPr="00DE7E86" w:rsidRDefault="00E83804" w:rsidP="00256963">
      <w:pPr>
        <w:tabs>
          <w:tab w:val="left" w:pos="8619"/>
          <w:tab w:val="left" w:pos="9451"/>
        </w:tabs>
        <w:spacing w:after="0" w:line="276" w:lineRule="auto"/>
        <w:jc w:val="center"/>
        <w:rPr>
          <w:rFonts w:ascii="Arial" w:eastAsia="Times New Roman" w:hAnsi="Arial" w:cs="Arial"/>
          <w:b/>
          <w:color w:val="000000"/>
          <w:lang w:eastAsia="de-DE"/>
        </w:rPr>
      </w:pPr>
      <w:r>
        <w:rPr>
          <w:rFonts w:ascii="Arial" w:eastAsia="Times New Roman" w:hAnsi="Arial" w:cs="Arial"/>
          <w:b/>
          <w:color w:val="000000"/>
          <w:lang w:eastAsia="de-DE"/>
        </w:rPr>
        <w:t>§ 12</w:t>
      </w:r>
      <w:r w:rsidR="00944619">
        <w:rPr>
          <w:rFonts w:ascii="Arial" w:eastAsia="Times New Roman" w:hAnsi="Arial" w:cs="Arial"/>
          <w:b/>
          <w:color w:val="000000"/>
          <w:lang w:eastAsia="de-DE"/>
        </w:rPr>
        <w:t xml:space="preserve"> </w:t>
      </w:r>
      <w:r w:rsidR="00DE7E86" w:rsidRPr="00DE7E86">
        <w:rPr>
          <w:rFonts w:ascii="Arial" w:eastAsia="Times New Roman" w:hAnsi="Arial" w:cs="Arial"/>
          <w:b/>
          <w:color w:val="000000"/>
          <w:lang w:eastAsia="de-DE"/>
        </w:rPr>
        <w:t>Minderung der Vergütung</w:t>
      </w:r>
      <w:r w:rsidR="00DE7E86">
        <w:rPr>
          <w:rFonts w:ascii="Arial" w:eastAsia="Times New Roman" w:hAnsi="Arial" w:cs="Arial"/>
          <w:b/>
          <w:color w:val="000000"/>
          <w:lang w:eastAsia="de-DE"/>
        </w:rPr>
        <w:t xml:space="preserve"> / Vertragsstrafen</w:t>
      </w:r>
    </w:p>
    <w:p w:rsidR="00DE7E86" w:rsidRPr="00AE5BF0" w:rsidRDefault="00DE7E86" w:rsidP="00256963">
      <w:pPr>
        <w:tabs>
          <w:tab w:val="left" w:pos="8619"/>
          <w:tab w:val="left" w:pos="9451"/>
        </w:tabs>
        <w:spacing w:after="0" w:line="276" w:lineRule="auto"/>
        <w:jc w:val="both"/>
        <w:rPr>
          <w:rFonts w:ascii="Arial" w:eastAsia="Times New Roman" w:hAnsi="Arial" w:cs="Arial"/>
          <w:color w:val="000000"/>
          <w:sz w:val="16"/>
          <w:szCs w:val="16"/>
          <w:lang w:eastAsia="de-DE"/>
        </w:rPr>
      </w:pPr>
    </w:p>
    <w:p w:rsidR="00F25930" w:rsidRPr="00462AD5" w:rsidRDefault="00DE7E86" w:rsidP="00256963">
      <w:pPr>
        <w:pStyle w:val="Listenabsatz"/>
        <w:numPr>
          <w:ilvl w:val="0"/>
          <w:numId w:val="16"/>
        </w:numPr>
        <w:tabs>
          <w:tab w:val="left" w:pos="8619"/>
          <w:tab w:val="left" w:pos="9451"/>
        </w:tabs>
        <w:spacing w:after="0" w:line="276" w:lineRule="auto"/>
        <w:ind w:left="567" w:hanging="567"/>
        <w:jc w:val="both"/>
        <w:rPr>
          <w:rFonts w:ascii="Arial" w:eastAsia="Times New Roman" w:hAnsi="Arial" w:cs="Arial"/>
          <w:color w:val="000000"/>
          <w:lang w:eastAsia="de-DE"/>
        </w:rPr>
      </w:pPr>
      <w:r w:rsidRPr="00462AD5">
        <w:rPr>
          <w:rFonts w:ascii="Arial" w:eastAsia="Times New Roman" w:hAnsi="Arial" w:cs="Arial"/>
          <w:color w:val="000000"/>
          <w:lang w:eastAsia="de-DE"/>
        </w:rPr>
        <w:t>Der AG ist berechtigt den Rechnungsbetrag zu mindern, wenn die Ausführung der Leistung nicht der vereinbarten Leistungsbeschreibung entspricht</w:t>
      </w:r>
      <w:r w:rsidR="00F25930" w:rsidRPr="00462AD5">
        <w:rPr>
          <w:rFonts w:ascii="Arial" w:eastAsia="Times New Roman" w:hAnsi="Arial" w:cs="Arial"/>
          <w:color w:val="000000"/>
          <w:lang w:eastAsia="de-DE"/>
        </w:rPr>
        <w:t xml:space="preserve"> und der AN eine Nachbesserung nicht innerhalb der vom AG gesetzten Frist durchführt.</w:t>
      </w:r>
    </w:p>
    <w:p w:rsidR="00DE7E86" w:rsidRPr="00AE5BF0" w:rsidRDefault="00DE7E86" w:rsidP="00256963">
      <w:pPr>
        <w:tabs>
          <w:tab w:val="left" w:pos="8619"/>
          <w:tab w:val="left" w:pos="9451"/>
        </w:tabs>
        <w:spacing w:after="0" w:line="276" w:lineRule="auto"/>
        <w:ind w:left="567" w:hanging="567"/>
        <w:jc w:val="both"/>
        <w:rPr>
          <w:rFonts w:ascii="Arial" w:eastAsia="Times New Roman" w:hAnsi="Arial" w:cs="Arial"/>
          <w:color w:val="000000"/>
          <w:sz w:val="16"/>
          <w:szCs w:val="16"/>
          <w:lang w:eastAsia="de-DE"/>
        </w:rPr>
      </w:pPr>
    </w:p>
    <w:p w:rsidR="008D1CDD" w:rsidRPr="00462AD5" w:rsidRDefault="00DE7E86" w:rsidP="00256963">
      <w:pPr>
        <w:pStyle w:val="Listenabsatz"/>
        <w:numPr>
          <w:ilvl w:val="0"/>
          <w:numId w:val="16"/>
        </w:numPr>
        <w:tabs>
          <w:tab w:val="left" w:pos="8619"/>
          <w:tab w:val="left" w:pos="9451"/>
        </w:tabs>
        <w:spacing w:after="0" w:line="276" w:lineRule="auto"/>
        <w:ind w:left="567" w:hanging="567"/>
        <w:jc w:val="both"/>
        <w:rPr>
          <w:rFonts w:ascii="Arial" w:eastAsia="Times New Roman" w:hAnsi="Arial" w:cs="Arial"/>
        </w:rPr>
      </w:pPr>
      <w:r w:rsidRPr="00462AD5">
        <w:rPr>
          <w:rFonts w:ascii="Arial" w:eastAsia="Times New Roman" w:hAnsi="Arial" w:cs="Arial"/>
          <w:color w:val="000000"/>
          <w:lang w:eastAsia="de-DE"/>
        </w:rPr>
        <w:t xml:space="preserve">Bei Nichterfüllung von Teilflächen (einzelne Räume oder Bereiche) wird </w:t>
      </w:r>
      <w:r w:rsidR="00F25930" w:rsidRPr="00462AD5">
        <w:rPr>
          <w:rFonts w:ascii="Arial" w:eastAsia="Times New Roman" w:hAnsi="Arial" w:cs="Arial"/>
          <w:color w:val="000000"/>
          <w:lang w:eastAsia="de-DE"/>
        </w:rPr>
        <w:t xml:space="preserve">keine Vergütung gezahlt, </w:t>
      </w:r>
      <w:r w:rsidR="008D1CDD" w:rsidRPr="00462AD5">
        <w:rPr>
          <w:rFonts w:ascii="Arial" w:eastAsia="Times New Roman" w:hAnsi="Arial" w:cs="Arial"/>
          <w:color w:val="000000"/>
          <w:lang w:eastAsia="de-DE"/>
        </w:rPr>
        <w:t>es sei denn, der AN führt innerhalb der vom AG vorgeschriebenen Frist im vollen Umfang eine Nachbesserung durch</w:t>
      </w:r>
      <w:r w:rsidR="00F25930" w:rsidRPr="00462AD5">
        <w:rPr>
          <w:rFonts w:ascii="Arial" w:eastAsia="Times New Roman" w:hAnsi="Arial" w:cs="Arial"/>
          <w:color w:val="000000"/>
          <w:lang w:eastAsia="de-DE"/>
        </w:rPr>
        <w:t>.</w:t>
      </w:r>
    </w:p>
    <w:p w:rsidR="00F25930" w:rsidRPr="00AE5BF0" w:rsidRDefault="00F25930" w:rsidP="00256963">
      <w:pPr>
        <w:tabs>
          <w:tab w:val="left" w:pos="8619"/>
          <w:tab w:val="left" w:pos="9451"/>
        </w:tabs>
        <w:spacing w:after="0" w:line="276" w:lineRule="auto"/>
        <w:ind w:left="567" w:hanging="567"/>
        <w:jc w:val="both"/>
        <w:rPr>
          <w:rFonts w:ascii="Arial" w:eastAsia="Times New Roman" w:hAnsi="Arial" w:cs="Arial"/>
          <w:sz w:val="16"/>
          <w:szCs w:val="16"/>
        </w:rPr>
      </w:pPr>
    </w:p>
    <w:p w:rsidR="008D1CDD" w:rsidRPr="005F0A29" w:rsidRDefault="008D1CDD" w:rsidP="00256963">
      <w:pPr>
        <w:pStyle w:val="Listenabsatz"/>
        <w:numPr>
          <w:ilvl w:val="0"/>
          <w:numId w:val="16"/>
        </w:numPr>
        <w:tabs>
          <w:tab w:val="left" w:pos="8619"/>
          <w:tab w:val="left" w:pos="9451"/>
        </w:tabs>
        <w:spacing w:after="0" w:line="276" w:lineRule="auto"/>
        <w:ind w:left="567" w:hanging="567"/>
        <w:jc w:val="both"/>
        <w:rPr>
          <w:rFonts w:ascii="Arial" w:eastAsia="Times New Roman" w:hAnsi="Arial" w:cs="Arial"/>
          <w:lang w:eastAsia="de-DE"/>
        </w:rPr>
      </w:pPr>
      <w:r w:rsidRPr="005F0A29">
        <w:rPr>
          <w:rFonts w:ascii="Arial" w:eastAsia="Times New Roman" w:hAnsi="Arial" w:cs="Arial"/>
          <w:lang w:eastAsia="de-DE"/>
        </w:rPr>
        <w:t xml:space="preserve">Bei </w:t>
      </w:r>
      <w:r w:rsidR="00F42C85" w:rsidRPr="005F0A29">
        <w:rPr>
          <w:rFonts w:ascii="Arial" w:eastAsia="Times New Roman" w:hAnsi="Arial" w:cs="Arial"/>
          <w:lang w:eastAsia="de-DE"/>
        </w:rPr>
        <w:t>Einwendungen mit Nachfristsetzung</w:t>
      </w:r>
      <w:r w:rsidRPr="005F0A29">
        <w:rPr>
          <w:rFonts w:ascii="Arial" w:eastAsia="Times New Roman" w:hAnsi="Arial" w:cs="Arial"/>
          <w:lang w:eastAsia="de-DE"/>
        </w:rPr>
        <w:t xml:space="preserve"> kann </w:t>
      </w:r>
      <w:r w:rsidR="00F42C85" w:rsidRPr="005F0A29">
        <w:rPr>
          <w:rFonts w:ascii="Arial" w:eastAsia="Times New Roman" w:hAnsi="Arial" w:cs="Arial"/>
          <w:lang w:eastAsia="de-DE"/>
        </w:rPr>
        <w:t xml:space="preserve">nach Ablauf der Frist </w:t>
      </w:r>
      <w:r w:rsidRPr="005F0A29">
        <w:rPr>
          <w:rFonts w:ascii="Arial" w:eastAsia="Times New Roman" w:hAnsi="Arial" w:cs="Arial"/>
          <w:lang w:eastAsia="de-DE"/>
        </w:rPr>
        <w:t>ein Dritter mit der Vertragserfüllung beauftragt werde</w:t>
      </w:r>
      <w:r w:rsidR="00F42C85" w:rsidRPr="005F0A29">
        <w:rPr>
          <w:rFonts w:ascii="Arial" w:eastAsia="Times New Roman" w:hAnsi="Arial" w:cs="Arial"/>
          <w:lang w:eastAsia="de-DE"/>
        </w:rPr>
        <w:t>n. D</w:t>
      </w:r>
      <w:r w:rsidRPr="005F0A29">
        <w:rPr>
          <w:rFonts w:ascii="Arial" w:eastAsia="Times New Roman" w:hAnsi="Arial" w:cs="Arial"/>
          <w:lang w:eastAsia="de-DE"/>
        </w:rPr>
        <w:t>ie Mehrkosten gehen hierbei zu Lasten des vertragsbrüchigen AN.</w:t>
      </w:r>
    </w:p>
    <w:p w:rsidR="00F42C85" w:rsidRPr="00AE5BF0" w:rsidRDefault="00F42C85" w:rsidP="00256963">
      <w:pPr>
        <w:tabs>
          <w:tab w:val="left" w:pos="8619"/>
          <w:tab w:val="left" w:pos="9451"/>
        </w:tabs>
        <w:spacing w:after="0" w:line="276" w:lineRule="auto"/>
        <w:ind w:left="567" w:hanging="567"/>
        <w:jc w:val="both"/>
        <w:rPr>
          <w:rFonts w:ascii="Arial" w:eastAsia="Times New Roman" w:hAnsi="Arial" w:cs="Arial"/>
          <w:sz w:val="16"/>
          <w:szCs w:val="16"/>
        </w:rPr>
      </w:pPr>
    </w:p>
    <w:p w:rsidR="008D1CDD" w:rsidRPr="00462AD5" w:rsidRDefault="008D1CDD" w:rsidP="00256963">
      <w:pPr>
        <w:pStyle w:val="Listenabsatz"/>
        <w:numPr>
          <w:ilvl w:val="0"/>
          <w:numId w:val="16"/>
        </w:numPr>
        <w:tabs>
          <w:tab w:val="left" w:pos="8619"/>
          <w:tab w:val="left" w:pos="9451"/>
        </w:tabs>
        <w:spacing w:after="0" w:line="276" w:lineRule="auto"/>
        <w:ind w:left="567" w:hanging="567"/>
        <w:jc w:val="both"/>
        <w:rPr>
          <w:rFonts w:ascii="Arial" w:eastAsia="Times New Roman" w:hAnsi="Arial" w:cs="Arial"/>
          <w:color w:val="000000"/>
          <w:lang w:eastAsia="de-DE"/>
        </w:rPr>
      </w:pPr>
      <w:r w:rsidRPr="00462AD5">
        <w:rPr>
          <w:rFonts w:ascii="Arial" w:eastAsia="Times New Roman" w:hAnsi="Arial" w:cs="Arial"/>
          <w:color w:val="000000"/>
          <w:lang w:eastAsia="de-DE"/>
        </w:rPr>
        <w:t>Die sonstigen, sich aus der gesetzlichen oder vertraglichen Regelung ergebenden Rechte des AG bleiben unberührt.</w:t>
      </w:r>
    </w:p>
    <w:p w:rsidR="00C768F0" w:rsidRPr="00AE5BF0" w:rsidRDefault="00C768F0"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sz w:val="16"/>
          <w:szCs w:val="16"/>
        </w:rPr>
      </w:pPr>
    </w:p>
    <w:p w:rsidR="008D1CDD" w:rsidRPr="008D1CDD" w:rsidRDefault="00E83804" w:rsidP="00256963">
      <w:pPr>
        <w:tabs>
          <w:tab w:val="left" w:pos="567"/>
          <w:tab w:val="left" w:pos="2523"/>
          <w:tab w:val="left" w:pos="3886"/>
          <w:tab w:val="left" w:pos="5729"/>
          <w:tab w:val="left" w:pos="6560"/>
          <w:tab w:val="left" w:pos="7391"/>
          <w:tab w:val="left" w:pos="8619"/>
          <w:tab w:val="left" w:pos="9451"/>
        </w:tabs>
        <w:spacing w:after="0" w:line="276" w:lineRule="auto"/>
        <w:jc w:val="center"/>
        <w:rPr>
          <w:rFonts w:ascii="Arial" w:eastAsia="Times New Roman" w:hAnsi="Arial" w:cs="Arial"/>
          <w:b/>
          <w:color w:val="000000"/>
        </w:rPr>
      </w:pPr>
      <w:r>
        <w:rPr>
          <w:rFonts w:ascii="Arial" w:eastAsia="Times New Roman" w:hAnsi="Arial" w:cs="Arial"/>
          <w:b/>
          <w:color w:val="000000"/>
        </w:rPr>
        <w:t>§ 13</w:t>
      </w:r>
      <w:r w:rsidR="00944619">
        <w:rPr>
          <w:rFonts w:ascii="Arial" w:eastAsia="Times New Roman" w:hAnsi="Arial" w:cs="Arial"/>
          <w:b/>
          <w:color w:val="000000"/>
        </w:rPr>
        <w:t xml:space="preserve"> </w:t>
      </w:r>
      <w:r w:rsidR="008D1CDD" w:rsidRPr="008D1CDD">
        <w:rPr>
          <w:rFonts w:ascii="Arial" w:eastAsia="Times New Roman" w:hAnsi="Arial" w:cs="Arial"/>
          <w:b/>
          <w:color w:val="000000"/>
        </w:rPr>
        <w:t>Haftung</w:t>
      </w:r>
    </w:p>
    <w:p w:rsidR="008D1CDD" w:rsidRPr="001D3EF9" w:rsidRDefault="008D1CDD" w:rsidP="00256963">
      <w:pPr>
        <w:spacing w:after="0" w:line="276" w:lineRule="auto"/>
        <w:jc w:val="both"/>
        <w:rPr>
          <w:rFonts w:ascii="Arial" w:eastAsia="Times New Roman" w:hAnsi="Arial" w:cs="Arial"/>
          <w:sz w:val="16"/>
          <w:szCs w:val="16"/>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AN hat für ausreichende Sicherungsvorkehrungen zu sorgen. Er haftet für die von ihm und seinen Erfüllungsgehilfen verursachten Personen-, Sach- und Vermögensschäden, die in Erfüllung und bei Gelegenheit seiner vertraglichen Verbindlichkeiten entstehen. Der AN haftet insbesondere auch bei Verlust von ihm oder seinen Erfüllungsgehilfen anvertrauten Schlüsseln.</w:t>
      </w:r>
    </w:p>
    <w:p w:rsidR="008D1CDD" w:rsidRPr="001D3EF9" w:rsidRDefault="008D1CDD" w:rsidP="00256963">
      <w:pPr>
        <w:tabs>
          <w:tab w:val="left" w:pos="8619"/>
          <w:tab w:val="left" w:pos="9451"/>
        </w:tabs>
        <w:spacing w:after="0" w:line="276" w:lineRule="auto"/>
        <w:ind w:left="567" w:hanging="567"/>
        <w:jc w:val="both"/>
        <w:rPr>
          <w:rFonts w:ascii="Arial" w:eastAsia="Times New Roman" w:hAnsi="Arial" w:cs="Arial"/>
          <w:color w:val="000000"/>
          <w:sz w:val="16"/>
          <w:szCs w:val="16"/>
          <w:lang w:eastAsia="de-DE"/>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AN ist verpflichtet, eine Haftpflichtversicherung mit mindestens nachfolgenden Deckungssummen vorzuhalten und während der Vertragsdauer aufrecht zu erhalten und dies dem AG jährlich inklusive Prämienbestätigung der Versicherung nachzuweisen.</w:t>
      </w:r>
    </w:p>
    <w:p w:rsidR="008D1CDD" w:rsidRPr="001D3EF9" w:rsidRDefault="008D1CDD" w:rsidP="00256963">
      <w:pPr>
        <w:tabs>
          <w:tab w:val="left" w:pos="8619"/>
          <w:tab w:val="left" w:pos="9451"/>
        </w:tabs>
        <w:spacing w:after="0" w:line="276" w:lineRule="auto"/>
        <w:ind w:left="567" w:hanging="567"/>
        <w:jc w:val="both"/>
        <w:rPr>
          <w:rFonts w:ascii="Arial" w:eastAsia="Times New Roman" w:hAnsi="Arial" w:cs="Arial"/>
          <w:color w:val="000000"/>
          <w:sz w:val="16"/>
          <w:szCs w:val="16"/>
          <w:lang w:eastAsia="de-DE"/>
        </w:rPr>
      </w:pPr>
    </w:p>
    <w:p w:rsidR="008D1CDD" w:rsidRPr="005F0A29" w:rsidRDefault="00163AC6" w:rsidP="00256963">
      <w:pPr>
        <w:tabs>
          <w:tab w:val="decimal" w:pos="6804"/>
          <w:tab w:val="left" w:pos="8619"/>
        </w:tabs>
        <w:spacing w:after="0" w:line="276" w:lineRule="auto"/>
        <w:ind w:left="567"/>
        <w:jc w:val="both"/>
        <w:rPr>
          <w:rFonts w:ascii="Arial" w:eastAsia="Times New Roman" w:hAnsi="Arial" w:cs="Arial"/>
          <w:lang w:eastAsia="de-DE"/>
        </w:rPr>
      </w:pPr>
      <w:r>
        <w:rPr>
          <w:rFonts w:ascii="Arial" w:eastAsia="Times New Roman" w:hAnsi="Arial" w:cs="Arial"/>
          <w:color w:val="000000"/>
          <w:lang w:eastAsia="de-DE"/>
        </w:rPr>
        <w:t>Personenschäden</w:t>
      </w:r>
      <w:r>
        <w:rPr>
          <w:rFonts w:ascii="Arial" w:eastAsia="Times New Roman" w:hAnsi="Arial" w:cs="Arial"/>
          <w:color w:val="000000"/>
          <w:lang w:eastAsia="de-DE"/>
        </w:rPr>
        <w:tab/>
      </w:r>
      <w:r w:rsidRPr="005F0A29">
        <w:rPr>
          <w:rFonts w:ascii="Arial" w:eastAsia="Times New Roman" w:hAnsi="Arial" w:cs="Arial"/>
          <w:lang w:eastAsia="de-DE"/>
        </w:rPr>
        <w:t>5.000.000 €</w:t>
      </w:r>
    </w:p>
    <w:p w:rsidR="008D1CDD" w:rsidRPr="005F0A29" w:rsidRDefault="00163AC6" w:rsidP="00256963">
      <w:pPr>
        <w:tabs>
          <w:tab w:val="decimal" w:pos="6804"/>
          <w:tab w:val="left" w:pos="8619"/>
        </w:tabs>
        <w:spacing w:after="0" w:line="276" w:lineRule="auto"/>
        <w:ind w:left="567"/>
        <w:jc w:val="both"/>
        <w:rPr>
          <w:rFonts w:ascii="Arial" w:eastAsia="Times New Roman" w:hAnsi="Arial" w:cs="Arial"/>
          <w:lang w:eastAsia="de-DE"/>
        </w:rPr>
      </w:pPr>
      <w:r w:rsidRPr="005F0A29">
        <w:rPr>
          <w:rFonts w:ascii="Arial" w:eastAsia="Times New Roman" w:hAnsi="Arial" w:cs="Arial"/>
          <w:lang w:eastAsia="de-DE"/>
        </w:rPr>
        <w:t>Sach- und Umweltschäden</w:t>
      </w:r>
      <w:r w:rsidRPr="005F0A29">
        <w:rPr>
          <w:rFonts w:ascii="Arial" w:eastAsia="Times New Roman" w:hAnsi="Arial" w:cs="Arial"/>
          <w:lang w:eastAsia="de-DE"/>
        </w:rPr>
        <w:tab/>
        <w:t>5</w:t>
      </w:r>
      <w:r w:rsidR="008D1CDD" w:rsidRPr="005F0A29">
        <w:rPr>
          <w:rFonts w:ascii="Arial" w:eastAsia="Times New Roman" w:hAnsi="Arial" w:cs="Arial"/>
          <w:lang w:eastAsia="de-DE"/>
        </w:rPr>
        <w:t>.</w:t>
      </w:r>
      <w:r w:rsidRPr="005F0A29">
        <w:rPr>
          <w:rFonts w:ascii="Arial" w:eastAsia="Times New Roman" w:hAnsi="Arial" w:cs="Arial"/>
          <w:lang w:eastAsia="de-DE"/>
        </w:rPr>
        <w:t>0</w:t>
      </w:r>
      <w:r w:rsidR="008D1CDD" w:rsidRPr="005F0A29">
        <w:rPr>
          <w:rFonts w:ascii="Arial" w:eastAsia="Times New Roman" w:hAnsi="Arial" w:cs="Arial"/>
          <w:lang w:eastAsia="de-DE"/>
        </w:rPr>
        <w:t>00.000 €</w:t>
      </w:r>
    </w:p>
    <w:p w:rsidR="008D1CDD" w:rsidRPr="005F0A29" w:rsidRDefault="008D1CDD" w:rsidP="00256963">
      <w:pPr>
        <w:tabs>
          <w:tab w:val="decimal" w:pos="6804"/>
          <w:tab w:val="left" w:pos="8619"/>
        </w:tabs>
        <w:spacing w:after="0" w:line="276" w:lineRule="auto"/>
        <w:ind w:left="567"/>
        <w:jc w:val="both"/>
        <w:rPr>
          <w:rFonts w:ascii="Arial" w:eastAsia="Times New Roman" w:hAnsi="Arial" w:cs="Arial"/>
          <w:lang w:eastAsia="de-DE"/>
        </w:rPr>
      </w:pPr>
      <w:r w:rsidRPr="005F0A29">
        <w:rPr>
          <w:rFonts w:ascii="Arial" w:eastAsia="Times New Roman" w:hAnsi="Arial" w:cs="Arial"/>
          <w:lang w:eastAsia="de-DE"/>
        </w:rPr>
        <w:t>Vermögensschäden</w:t>
      </w:r>
      <w:r w:rsidRPr="005F0A29">
        <w:rPr>
          <w:rFonts w:ascii="Arial" w:eastAsia="Times New Roman" w:hAnsi="Arial" w:cs="Arial"/>
          <w:lang w:eastAsia="de-DE"/>
        </w:rPr>
        <w:tab/>
      </w:r>
      <w:r w:rsidR="00163AC6" w:rsidRPr="005F0A29">
        <w:rPr>
          <w:rFonts w:ascii="Arial" w:eastAsia="Times New Roman" w:hAnsi="Arial" w:cs="Arial"/>
          <w:lang w:eastAsia="de-DE"/>
        </w:rPr>
        <w:t>5</w:t>
      </w:r>
      <w:r w:rsidRPr="005F0A29">
        <w:rPr>
          <w:rFonts w:ascii="Arial" w:eastAsia="Times New Roman" w:hAnsi="Arial" w:cs="Arial"/>
          <w:lang w:eastAsia="de-DE"/>
        </w:rPr>
        <w:t xml:space="preserve">.000.000 € </w:t>
      </w:r>
    </w:p>
    <w:p w:rsidR="008D1CDD" w:rsidRPr="005F0A29" w:rsidRDefault="008D1CDD" w:rsidP="00256963">
      <w:pPr>
        <w:tabs>
          <w:tab w:val="decimal" w:pos="6804"/>
          <w:tab w:val="left" w:pos="8619"/>
        </w:tabs>
        <w:spacing w:after="0" w:line="276" w:lineRule="auto"/>
        <w:ind w:left="567"/>
        <w:jc w:val="both"/>
        <w:rPr>
          <w:rFonts w:ascii="Arial" w:eastAsia="Times New Roman" w:hAnsi="Arial" w:cs="Arial"/>
          <w:lang w:eastAsia="de-DE"/>
        </w:rPr>
      </w:pPr>
      <w:r w:rsidRPr="005F0A29">
        <w:rPr>
          <w:rFonts w:ascii="Arial" w:eastAsia="Times New Roman" w:hAnsi="Arial" w:cs="Arial"/>
          <w:lang w:eastAsia="de-DE"/>
        </w:rPr>
        <w:t>Schäden aus Schlüsselverlust</w:t>
      </w:r>
      <w:r w:rsidRPr="005F0A29">
        <w:rPr>
          <w:rFonts w:ascii="Arial" w:eastAsia="Times New Roman" w:hAnsi="Arial" w:cs="Arial"/>
          <w:lang w:eastAsia="de-DE"/>
        </w:rPr>
        <w:tab/>
        <w:t>125.000 €</w:t>
      </w:r>
    </w:p>
    <w:p w:rsidR="008D1CDD" w:rsidRPr="008D1CDD" w:rsidRDefault="008D1CDD" w:rsidP="00256963">
      <w:pPr>
        <w:tabs>
          <w:tab w:val="decimal" w:pos="6804"/>
          <w:tab w:val="left" w:pos="8619"/>
        </w:tabs>
        <w:spacing w:after="0" w:line="276" w:lineRule="auto"/>
        <w:ind w:left="567"/>
        <w:jc w:val="both"/>
        <w:rPr>
          <w:rFonts w:ascii="Arial" w:eastAsia="Times New Roman" w:hAnsi="Arial" w:cs="Arial"/>
          <w:color w:val="000000"/>
          <w:lang w:eastAsia="de-DE"/>
        </w:rPr>
      </w:pPr>
      <w:proofErr w:type="spellStart"/>
      <w:r w:rsidRPr="008D1CDD">
        <w:rPr>
          <w:rFonts w:ascii="Arial" w:eastAsia="Times New Roman" w:hAnsi="Arial" w:cs="Arial"/>
          <w:color w:val="000000"/>
          <w:lang w:eastAsia="de-DE"/>
        </w:rPr>
        <w:t>Allmählichkeitsschäden</w:t>
      </w:r>
      <w:proofErr w:type="spellEnd"/>
      <w:r w:rsidRPr="008D1CDD">
        <w:rPr>
          <w:rFonts w:ascii="Arial" w:eastAsia="Times New Roman" w:hAnsi="Arial" w:cs="Arial"/>
          <w:color w:val="000000"/>
          <w:lang w:eastAsia="de-DE"/>
        </w:rPr>
        <w:t xml:space="preserve">                                                 1.000.000 €</w:t>
      </w:r>
    </w:p>
    <w:p w:rsidR="008D1CDD" w:rsidRPr="008D1CDD" w:rsidRDefault="008D1CDD" w:rsidP="00256963">
      <w:pPr>
        <w:tabs>
          <w:tab w:val="decimal" w:pos="6804"/>
          <w:tab w:val="left" w:pos="8619"/>
        </w:tabs>
        <w:spacing w:after="0" w:line="276" w:lineRule="auto"/>
        <w:ind w:left="567"/>
        <w:jc w:val="both"/>
        <w:rPr>
          <w:rFonts w:ascii="Arial" w:eastAsia="Times New Roman" w:hAnsi="Arial" w:cs="Arial"/>
          <w:color w:val="000000"/>
          <w:lang w:eastAsia="de-DE"/>
        </w:rPr>
      </w:pPr>
      <w:r w:rsidRPr="008D1CDD">
        <w:rPr>
          <w:rFonts w:ascii="Arial" w:eastAsia="Times New Roman" w:hAnsi="Arial" w:cs="Arial"/>
          <w:color w:val="000000"/>
          <w:lang w:eastAsia="de-DE"/>
        </w:rPr>
        <w:t xml:space="preserve">Bearbeitungsschäden                                                      500.000 € </w:t>
      </w:r>
    </w:p>
    <w:p w:rsidR="008D1CDD" w:rsidRPr="008D1CDD" w:rsidRDefault="008D1CDD" w:rsidP="00256963">
      <w:pPr>
        <w:tabs>
          <w:tab w:val="decimal" w:pos="6804"/>
          <w:tab w:val="left" w:pos="8619"/>
        </w:tabs>
        <w:spacing w:after="0" w:line="276" w:lineRule="auto"/>
        <w:ind w:left="567"/>
        <w:jc w:val="both"/>
        <w:rPr>
          <w:rFonts w:ascii="Arial" w:eastAsia="Times New Roman" w:hAnsi="Arial" w:cs="Arial"/>
          <w:color w:val="000000"/>
          <w:lang w:eastAsia="de-DE"/>
        </w:rPr>
      </w:pPr>
      <w:r w:rsidRPr="008D1CDD">
        <w:rPr>
          <w:rFonts w:ascii="Arial" w:eastAsia="Times New Roman" w:hAnsi="Arial" w:cs="Arial"/>
          <w:color w:val="000000"/>
          <w:lang w:eastAsia="de-DE"/>
        </w:rPr>
        <w:t>(jeweils mindestens 2-fach jahresmaximiert)</w:t>
      </w:r>
    </w:p>
    <w:p w:rsidR="008D1CDD" w:rsidRPr="008D1CDD" w:rsidRDefault="008D1CDD" w:rsidP="00256963">
      <w:pPr>
        <w:tabs>
          <w:tab w:val="decimal" w:pos="6804"/>
          <w:tab w:val="left" w:pos="8619"/>
        </w:tabs>
        <w:spacing w:after="0" w:line="276" w:lineRule="auto"/>
        <w:ind w:left="567" w:hanging="567"/>
        <w:jc w:val="both"/>
        <w:rPr>
          <w:rFonts w:ascii="Arial" w:eastAsia="Times New Roman" w:hAnsi="Arial" w:cs="Arial"/>
          <w:lang w:eastAsia="de-DE"/>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Bei den Reinigungsarbeiten beschädigte Gegenstände, zerbrochene Scheiben und der-gleichen, werden auf Veranlassung des AG erneuert. Die entstehenden Kosten hat der AN zu tragen.</w:t>
      </w:r>
    </w:p>
    <w:p w:rsidR="008D1CDD" w:rsidRPr="008D1CDD" w:rsidRDefault="008D1CDD" w:rsidP="00256963">
      <w:pPr>
        <w:tabs>
          <w:tab w:val="left" w:pos="8619"/>
          <w:tab w:val="left" w:pos="9451"/>
        </w:tabs>
        <w:spacing w:after="0" w:line="276" w:lineRule="auto"/>
        <w:ind w:left="567" w:hanging="567"/>
        <w:jc w:val="both"/>
        <w:rPr>
          <w:rFonts w:ascii="Arial" w:eastAsia="Times New Roman" w:hAnsi="Arial" w:cs="Arial"/>
          <w:color w:val="000000"/>
          <w:lang w:eastAsia="de-DE"/>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AG ist berechtigt, bei Entstehen von Forderungen aus den vorstehenden Sachverhalten diese durch einfache Erklärung nach § 387 ff. BGB gegen Forderungen des AN aufzurechnen.</w:t>
      </w:r>
    </w:p>
    <w:p w:rsidR="008D1CDD" w:rsidRPr="008D1CDD" w:rsidRDefault="008D1CDD" w:rsidP="00256963">
      <w:pPr>
        <w:spacing w:after="0" w:line="276" w:lineRule="auto"/>
        <w:ind w:left="567" w:hanging="567"/>
        <w:jc w:val="both"/>
        <w:rPr>
          <w:rFonts w:ascii="Arial" w:eastAsia="Times New Roman" w:hAnsi="Arial" w:cs="Arial"/>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AN verpflichtet sich, den AG von allen Forderungen Dritter freizustellen, die in ursächlichem Zusammenhang mit der Tätigkeit des AN oder seiner Erfüllungsgehilfen geltend gemacht werden.</w:t>
      </w:r>
    </w:p>
    <w:p w:rsidR="008D1CDD" w:rsidRPr="008D1CDD" w:rsidRDefault="008D1CDD" w:rsidP="00256963">
      <w:pPr>
        <w:tabs>
          <w:tab w:val="left" w:pos="8619"/>
          <w:tab w:val="left" w:pos="9451"/>
        </w:tabs>
        <w:spacing w:after="0" w:line="276" w:lineRule="auto"/>
        <w:jc w:val="both"/>
        <w:rPr>
          <w:rFonts w:ascii="Arial" w:eastAsia="Times New Roman" w:hAnsi="Arial" w:cs="Arial"/>
          <w:color w:val="000000"/>
          <w:lang w:eastAsia="de-DE"/>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AN hat den AG auch von etwaigen Ansprüchen dritter Personen, die bei der Ausführung der Arbeiten einen Schaden erleiden, freizuhalten.</w:t>
      </w:r>
    </w:p>
    <w:p w:rsidR="008D1CDD" w:rsidRPr="008D1CDD" w:rsidRDefault="008D1CDD" w:rsidP="00256963">
      <w:pPr>
        <w:spacing w:after="0" w:line="276" w:lineRule="auto"/>
        <w:ind w:left="567" w:hanging="567"/>
        <w:jc w:val="both"/>
        <w:rPr>
          <w:rFonts w:ascii="Arial" w:eastAsia="Times New Roman" w:hAnsi="Arial" w:cs="Arial"/>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Es ist Sache des AN, sich und seine Erfüllungsgehilfen gegen Unfall, Krankheit und Infektionen, die von der Unfallversicherung nicht erfasst werden, zu versichern.</w:t>
      </w:r>
    </w:p>
    <w:p w:rsidR="008D1CDD" w:rsidRPr="008D1CDD" w:rsidRDefault="008D1CDD" w:rsidP="00256963">
      <w:pPr>
        <w:tabs>
          <w:tab w:val="left" w:pos="8516"/>
          <w:tab w:val="left" w:pos="9451"/>
        </w:tabs>
        <w:spacing w:after="0" w:line="276" w:lineRule="auto"/>
        <w:ind w:left="567" w:hanging="567"/>
        <w:jc w:val="both"/>
        <w:rPr>
          <w:rFonts w:ascii="Arial" w:eastAsia="Times New Roman" w:hAnsi="Arial" w:cs="Arial"/>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AN sowie seine Erfüllungsgehilfen sind verpflichtet, alle Gegenstände, die in den zu reinigenden Objekten gefunden werden, sofort beim AG oder seinem Beauftragten abzugeben. Ein Finderlohn wird nicht gezahlt.</w:t>
      </w:r>
    </w:p>
    <w:p w:rsidR="008D1CDD" w:rsidRPr="008D1CDD" w:rsidRDefault="008D1CDD" w:rsidP="00256963">
      <w:pPr>
        <w:spacing w:after="0" w:line="276" w:lineRule="auto"/>
        <w:ind w:left="567" w:hanging="567"/>
        <w:jc w:val="both"/>
        <w:rPr>
          <w:rFonts w:ascii="Arial" w:eastAsia="Times New Roman" w:hAnsi="Arial" w:cs="Arial"/>
        </w:rPr>
      </w:pPr>
    </w:p>
    <w:p w:rsidR="008D1CDD" w:rsidRPr="00D03264"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Mängel und Schäden in den Räumen, an den Einrichtungsgegenständen und den Glas- und Fassadenflächen sind dem AG oder seinem Beauftragten unverzüglich zu melden.</w:t>
      </w:r>
    </w:p>
    <w:p w:rsidR="008D1CDD" w:rsidRPr="008D1CDD" w:rsidRDefault="008D1CDD" w:rsidP="00256963">
      <w:pPr>
        <w:spacing w:after="0" w:line="276" w:lineRule="auto"/>
        <w:ind w:left="567" w:hanging="567"/>
        <w:jc w:val="both"/>
        <w:rPr>
          <w:rFonts w:ascii="Arial" w:eastAsia="Times New Roman" w:hAnsi="Arial" w:cs="Arial"/>
        </w:rPr>
      </w:pPr>
    </w:p>
    <w:p w:rsidR="008D1CDD" w:rsidRDefault="008D1CDD" w:rsidP="00256963">
      <w:pPr>
        <w:pStyle w:val="Listenabsatz"/>
        <w:numPr>
          <w:ilvl w:val="0"/>
          <w:numId w:val="17"/>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AN ist dafür verantwortlich, dass die Unfallverhütungsvorschriften der Berufsgenossenschaft eingehalten werden.</w:t>
      </w:r>
    </w:p>
    <w:p w:rsidR="00E83804" w:rsidRPr="00E83804" w:rsidRDefault="00E83804" w:rsidP="00E83804">
      <w:pPr>
        <w:pStyle w:val="Listenabsatz"/>
        <w:rPr>
          <w:rFonts w:ascii="Arial" w:eastAsia="Times New Roman" w:hAnsi="Arial" w:cs="Arial"/>
          <w:color w:val="000000"/>
          <w:lang w:eastAsia="de-DE"/>
        </w:rPr>
      </w:pPr>
    </w:p>
    <w:p w:rsidR="00E83804" w:rsidRPr="00D03264" w:rsidRDefault="00E83804" w:rsidP="00E83804">
      <w:pPr>
        <w:pStyle w:val="Listenabsatz"/>
        <w:tabs>
          <w:tab w:val="left" w:pos="8619"/>
          <w:tab w:val="left" w:pos="9451"/>
        </w:tabs>
        <w:spacing w:after="0" w:line="276" w:lineRule="auto"/>
        <w:ind w:left="567"/>
        <w:jc w:val="both"/>
        <w:rPr>
          <w:rFonts w:ascii="Arial" w:eastAsia="Times New Roman" w:hAnsi="Arial" w:cs="Arial"/>
          <w:color w:val="000000"/>
          <w:lang w:eastAsia="de-DE"/>
        </w:rPr>
      </w:pPr>
    </w:p>
    <w:p w:rsidR="008D1CDD" w:rsidRPr="008D1CDD" w:rsidRDefault="00E83804" w:rsidP="00256963">
      <w:pPr>
        <w:tabs>
          <w:tab w:val="left" w:pos="567"/>
          <w:tab w:val="left" w:pos="2523"/>
          <w:tab w:val="left" w:pos="3886"/>
          <w:tab w:val="left" w:pos="5729"/>
          <w:tab w:val="left" w:pos="6560"/>
          <w:tab w:val="left" w:pos="7391"/>
          <w:tab w:val="left" w:pos="8619"/>
          <w:tab w:val="left" w:pos="9451"/>
        </w:tabs>
        <w:spacing w:after="0" w:line="276" w:lineRule="auto"/>
        <w:jc w:val="center"/>
        <w:rPr>
          <w:rFonts w:ascii="Arial" w:eastAsia="Times New Roman" w:hAnsi="Arial" w:cs="Arial"/>
          <w:b/>
          <w:color w:val="000000"/>
        </w:rPr>
      </w:pPr>
      <w:r>
        <w:rPr>
          <w:rFonts w:ascii="Arial" w:eastAsia="Times New Roman" w:hAnsi="Arial" w:cs="Arial"/>
          <w:b/>
          <w:color w:val="000000"/>
        </w:rPr>
        <w:t>§ 14</w:t>
      </w:r>
      <w:r w:rsidR="00944619">
        <w:rPr>
          <w:rFonts w:ascii="Arial" w:eastAsia="Times New Roman" w:hAnsi="Arial" w:cs="Arial"/>
          <w:b/>
          <w:color w:val="000000"/>
        </w:rPr>
        <w:t xml:space="preserve"> </w:t>
      </w:r>
      <w:r w:rsidR="008D1CDD" w:rsidRPr="008D1CDD">
        <w:rPr>
          <w:rFonts w:ascii="Arial" w:eastAsia="Times New Roman" w:hAnsi="Arial" w:cs="Arial"/>
          <w:b/>
          <w:color w:val="000000"/>
        </w:rPr>
        <w:t>Übertragung von Reinigungsarbeiten</w:t>
      </w:r>
    </w:p>
    <w:p w:rsidR="008D1CDD" w:rsidRPr="008D1CDD" w:rsidRDefault="008D1CDD"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b/>
          <w:color w:val="000000"/>
        </w:rPr>
      </w:pPr>
    </w:p>
    <w:p w:rsidR="008D1CDD" w:rsidRPr="005F0A29" w:rsidRDefault="008D1CDD"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b/>
        </w:rPr>
      </w:pPr>
      <w:r w:rsidRPr="008D1CDD">
        <w:rPr>
          <w:rFonts w:ascii="Arial" w:eastAsia="Times New Roman" w:hAnsi="Arial" w:cs="Arial"/>
          <w:color w:val="000000"/>
        </w:rPr>
        <w:t xml:space="preserve">Die Übertragung von Leistungen an Nachunternehmer </w:t>
      </w:r>
      <w:r w:rsidRPr="005F0A29">
        <w:rPr>
          <w:rFonts w:ascii="Arial" w:eastAsia="Times New Roman" w:hAnsi="Arial" w:cs="Arial"/>
        </w:rPr>
        <w:t>ist nicht zugelassen.</w:t>
      </w:r>
    </w:p>
    <w:p w:rsidR="008D1CDD" w:rsidRDefault="008D1CDD"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rPr>
      </w:pPr>
    </w:p>
    <w:p w:rsidR="00E83804" w:rsidRDefault="00E83804"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rPr>
      </w:pPr>
    </w:p>
    <w:p w:rsidR="008D1CDD" w:rsidRPr="008D1CDD" w:rsidRDefault="00E83804" w:rsidP="00944619">
      <w:pPr>
        <w:tabs>
          <w:tab w:val="left" w:pos="567"/>
          <w:tab w:val="left" w:pos="2523"/>
          <w:tab w:val="left" w:pos="3886"/>
          <w:tab w:val="left" w:pos="5729"/>
          <w:tab w:val="left" w:pos="6560"/>
          <w:tab w:val="left" w:pos="7391"/>
          <w:tab w:val="left" w:pos="8619"/>
          <w:tab w:val="left" w:pos="9451"/>
        </w:tabs>
        <w:spacing w:after="0" w:line="240" w:lineRule="auto"/>
        <w:jc w:val="center"/>
        <w:rPr>
          <w:rFonts w:ascii="Arial" w:eastAsia="Times New Roman" w:hAnsi="Arial" w:cs="Arial"/>
          <w:b/>
          <w:color w:val="000000"/>
        </w:rPr>
      </w:pPr>
      <w:r>
        <w:rPr>
          <w:rFonts w:ascii="Arial" w:eastAsia="Times New Roman" w:hAnsi="Arial" w:cs="Arial"/>
          <w:b/>
          <w:color w:val="000000"/>
        </w:rPr>
        <w:t>§ 15</w:t>
      </w:r>
      <w:r w:rsidR="00944619">
        <w:rPr>
          <w:rFonts w:ascii="Arial" w:eastAsia="Times New Roman" w:hAnsi="Arial" w:cs="Arial"/>
          <w:b/>
          <w:color w:val="000000"/>
        </w:rPr>
        <w:t xml:space="preserve"> </w:t>
      </w:r>
      <w:r w:rsidR="008D1CDD" w:rsidRPr="008D1CDD">
        <w:rPr>
          <w:rFonts w:ascii="Arial" w:eastAsia="Times New Roman" w:hAnsi="Arial" w:cs="Arial"/>
          <w:b/>
          <w:color w:val="000000"/>
        </w:rPr>
        <w:t>Vergleichs- und Insolvenzverfahren</w:t>
      </w:r>
    </w:p>
    <w:p w:rsidR="008D1CDD" w:rsidRPr="008D1CDD" w:rsidRDefault="008D1CDD" w:rsidP="008D1CDD">
      <w:pPr>
        <w:tabs>
          <w:tab w:val="left" w:pos="567"/>
          <w:tab w:val="left" w:pos="2523"/>
          <w:tab w:val="left" w:pos="3886"/>
          <w:tab w:val="left" w:pos="5729"/>
          <w:tab w:val="left" w:pos="6560"/>
          <w:tab w:val="left" w:pos="7391"/>
          <w:tab w:val="left" w:pos="8619"/>
          <w:tab w:val="left" w:pos="9451"/>
        </w:tabs>
        <w:spacing w:after="0" w:line="240" w:lineRule="auto"/>
        <w:jc w:val="both"/>
        <w:rPr>
          <w:rFonts w:ascii="Arial" w:eastAsia="Times New Roman" w:hAnsi="Arial" w:cs="Arial"/>
          <w:b/>
          <w:color w:val="000000"/>
        </w:rPr>
      </w:pPr>
    </w:p>
    <w:p w:rsidR="008D1CDD" w:rsidRPr="008D1CDD" w:rsidRDefault="008D1CDD" w:rsidP="00256963">
      <w:pPr>
        <w:tabs>
          <w:tab w:val="left" w:pos="567"/>
          <w:tab w:val="left" w:pos="2523"/>
          <w:tab w:val="left" w:pos="3886"/>
          <w:tab w:val="left" w:pos="5729"/>
          <w:tab w:val="left" w:pos="6560"/>
          <w:tab w:val="left" w:pos="7391"/>
          <w:tab w:val="left" w:pos="8619"/>
          <w:tab w:val="left" w:pos="9451"/>
        </w:tabs>
        <w:spacing w:after="0" w:line="276" w:lineRule="auto"/>
        <w:jc w:val="both"/>
        <w:rPr>
          <w:rFonts w:ascii="Arial" w:eastAsia="Times New Roman" w:hAnsi="Arial" w:cs="Arial"/>
          <w:b/>
          <w:color w:val="000000"/>
        </w:rPr>
      </w:pPr>
      <w:r w:rsidRPr="008D1CDD">
        <w:rPr>
          <w:rFonts w:ascii="Arial" w:eastAsia="Times New Roman" w:hAnsi="Arial" w:cs="Arial"/>
          <w:color w:val="000000"/>
        </w:rPr>
        <w:t>Die Eröffnung eines Vergleichs- oder Insolvenzverfahrens ist dem AG unverzüglich mitzuteilen.</w:t>
      </w:r>
    </w:p>
    <w:p w:rsidR="008D1CDD" w:rsidRPr="008D1CDD" w:rsidRDefault="008D1CDD" w:rsidP="00256963">
      <w:pPr>
        <w:tabs>
          <w:tab w:val="left" w:pos="2013"/>
          <w:tab w:val="left" w:pos="2093"/>
          <w:tab w:val="left" w:pos="4492"/>
          <w:tab w:val="left" w:pos="5428"/>
          <w:tab w:val="left" w:pos="6363"/>
          <w:tab w:val="left" w:pos="7298"/>
          <w:tab w:val="left" w:pos="8678"/>
          <w:tab w:val="left" w:pos="9613"/>
        </w:tabs>
        <w:spacing w:after="0" w:line="276" w:lineRule="auto"/>
        <w:jc w:val="both"/>
        <w:rPr>
          <w:rFonts w:ascii="Arial" w:eastAsia="Times New Roman" w:hAnsi="Arial" w:cs="Arial"/>
        </w:rPr>
      </w:pPr>
    </w:p>
    <w:p w:rsidR="008D1CDD" w:rsidRPr="008D1CDD" w:rsidRDefault="00E83804" w:rsidP="00256963">
      <w:pPr>
        <w:tabs>
          <w:tab w:val="left" w:pos="567"/>
          <w:tab w:val="left" w:pos="2523"/>
          <w:tab w:val="left" w:pos="3886"/>
          <w:tab w:val="left" w:pos="5729"/>
          <w:tab w:val="left" w:pos="6560"/>
          <w:tab w:val="left" w:pos="7391"/>
          <w:tab w:val="left" w:pos="8619"/>
          <w:tab w:val="left" w:pos="9451"/>
        </w:tabs>
        <w:spacing w:after="0" w:line="276" w:lineRule="auto"/>
        <w:jc w:val="center"/>
        <w:rPr>
          <w:rFonts w:ascii="Arial" w:eastAsia="Times New Roman" w:hAnsi="Arial" w:cs="Arial"/>
          <w:b/>
          <w:color w:val="000000"/>
        </w:rPr>
      </w:pPr>
      <w:r>
        <w:rPr>
          <w:rFonts w:ascii="Arial" w:eastAsia="Times New Roman" w:hAnsi="Arial" w:cs="Arial"/>
          <w:b/>
          <w:color w:val="000000"/>
        </w:rPr>
        <w:t>§ 16</w:t>
      </w:r>
      <w:r w:rsidR="00944619">
        <w:rPr>
          <w:rFonts w:ascii="Arial" w:eastAsia="Times New Roman" w:hAnsi="Arial" w:cs="Arial"/>
          <w:b/>
          <w:color w:val="000000"/>
        </w:rPr>
        <w:t xml:space="preserve"> </w:t>
      </w:r>
      <w:r w:rsidR="008D1CDD" w:rsidRPr="008D1CDD">
        <w:rPr>
          <w:rFonts w:ascii="Arial" w:eastAsia="Times New Roman" w:hAnsi="Arial" w:cs="Arial"/>
          <w:b/>
          <w:color w:val="000000"/>
        </w:rPr>
        <w:t>Höhere Gewalt</w:t>
      </w:r>
    </w:p>
    <w:p w:rsidR="008D1CDD" w:rsidRPr="008D1CDD" w:rsidRDefault="008D1CDD" w:rsidP="00256963">
      <w:pPr>
        <w:tabs>
          <w:tab w:val="left" w:pos="8516"/>
          <w:tab w:val="left" w:pos="9451"/>
        </w:tabs>
        <w:spacing w:after="0" w:line="276" w:lineRule="auto"/>
        <w:jc w:val="both"/>
        <w:rPr>
          <w:rFonts w:ascii="Arial" w:eastAsia="Times New Roman" w:hAnsi="Arial" w:cs="Arial"/>
        </w:rPr>
      </w:pPr>
    </w:p>
    <w:p w:rsidR="008D1CDD" w:rsidRPr="00D03264" w:rsidRDefault="008D1CDD" w:rsidP="00256963">
      <w:pPr>
        <w:pStyle w:val="Listenabsatz"/>
        <w:numPr>
          <w:ilvl w:val="0"/>
          <w:numId w:val="18"/>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Der AN haftet für die fristgerechte Erledigung seiner Leistungen. Kann der AN infolge höherer Gewalt die Vertragsleistungen nicht fristgerecht erfüllen, so hat er dies dem AG unverzüglich schriftlich mitzuteilen.</w:t>
      </w:r>
    </w:p>
    <w:p w:rsidR="008D1CDD" w:rsidRPr="008D1CDD" w:rsidRDefault="008D1CDD" w:rsidP="00256963">
      <w:pPr>
        <w:tabs>
          <w:tab w:val="left" w:pos="8516"/>
          <w:tab w:val="left" w:pos="9451"/>
        </w:tabs>
        <w:spacing w:after="0" w:line="276" w:lineRule="auto"/>
        <w:ind w:left="567" w:hanging="567"/>
        <w:jc w:val="both"/>
        <w:rPr>
          <w:rFonts w:ascii="Arial" w:eastAsia="Times New Roman" w:hAnsi="Arial" w:cs="Arial"/>
        </w:rPr>
      </w:pPr>
    </w:p>
    <w:p w:rsidR="008D1CDD" w:rsidRDefault="008D1CDD" w:rsidP="00256963">
      <w:pPr>
        <w:pStyle w:val="Listenabsatz"/>
        <w:numPr>
          <w:ilvl w:val="0"/>
          <w:numId w:val="18"/>
        </w:numPr>
        <w:tabs>
          <w:tab w:val="left" w:pos="8619"/>
          <w:tab w:val="left" w:pos="9451"/>
        </w:tabs>
        <w:spacing w:after="0" w:line="276" w:lineRule="auto"/>
        <w:ind w:left="567" w:hanging="567"/>
        <w:jc w:val="both"/>
        <w:rPr>
          <w:rFonts w:ascii="Arial" w:eastAsia="Times New Roman" w:hAnsi="Arial" w:cs="Arial"/>
          <w:color w:val="000000"/>
          <w:lang w:eastAsia="de-DE"/>
        </w:rPr>
      </w:pPr>
      <w:r w:rsidRPr="00D03264">
        <w:rPr>
          <w:rFonts w:ascii="Arial" w:eastAsia="Times New Roman" w:hAnsi="Arial" w:cs="Arial"/>
          <w:color w:val="000000"/>
          <w:lang w:eastAsia="de-DE"/>
        </w:rPr>
        <w:t>Die vorstehende Regelung gilt für den AG entsprechend.</w:t>
      </w:r>
    </w:p>
    <w:p w:rsidR="00AE5BF0" w:rsidRPr="00AE5BF0" w:rsidRDefault="00AE5BF0" w:rsidP="00AE5BF0">
      <w:pPr>
        <w:pStyle w:val="Listenabsatz"/>
        <w:rPr>
          <w:rFonts w:ascii="Arial" w:eastAsia="Times New Roman" w:hAnsi="Arial" w:cs="Arial"/>
          <w:color w:val="000000"/>
          <w:lang w:eastAsia="de-DE"/>
        </w:rPr>
      </w:pPr>
    </w:p>
    <w:p w:rsidR="00AE5BF0" w:rsidRPr="00D03264" w:rsidRDefault="00AE5BF0" w:rsidP="00AE5BF0">
      <w:pPr>
        <w:pStyle w:val="Listenabsatz"/>
        <w:tabs>
          <w:tab w:val="left" w:pos="8619"/>
          <w:tab w:val="left" w:pos="9451"/>
        </w:tabs>
        <w:spacing w:after="0" w:line="276" w:lineRule="auto"/>
        <w:ind w:left="567"/>
        <w:jc w:val="both"/>
        <w:rPr>
          <w:rFonts w:ascii="Arial" w:eastAsia="Times New Roman" w:hAnsi="Arial" w:cs="Arial"/>
          <w:color w:val="000000"/>
          <w:lang w:eastAsia="de-DE"/>
        </w:rPr>
      </w:pPr>
    </w:p>
    <w:p w:rsidR="008D1CDD" w:rsidRPr="008D1CDD" w:rsidRDefault="006E038C" w:rsidP="00256963">
      <w:pPr>
        <w:tabs>
          <w:tab w:val="left" w:pos="567"/>
          <w:tab w:val="left" w:pos="2523"/>
          <w:tab w:val="left" w:pos="3886"/>
          <w:tab w:val="left" w:pos="5729"/>
          <w:tab w:val="left" w:pos="6560"/>
          <w:tab w:val="left" w:pos="7391"/>
          <w:tab w:val="left" w:pos="8619"/>
          <w:tab w:val="left" w:pos="9451"/>
        </w:tabs>
        <w:spacing w:after="0" w:line="276" w:lineRule="auto"/>
        <w:jc w:val="center"/>
        <w:rPr>
          <w:rFonts w:ascii="Arial" w:eastAsia="Times New Roman" w:hAnsi="Arial" w:cs="Arial"/>
          <w:b/>
          <w:color w:val="000000"/>
        </w:rPr>
      </w:pPr>
      <w:r>
        <w:rPr>
          <w:rFonts w:ascii="Arial" w:eastAsia="Times New Roman" w:hAnsi="Arial" w:cs="Arial"/>
          <w:b/>
          <w:color w:val="000000"/>
        </w:rPr>
        <w:lastRenderedPageBreak/>
        <w:t>§ 1</w:t>
      </w:r>
      <w:r w:rsidR="00E83804">
        <w:rPr>
          <w:rFonts w:ascii="Arial" w:eastAsia="Times New Roman" w:hAnsi="Arial" w:cs="Arial"/>
          <w:b/>
          <w:color w:val="000000"/>
        </w:rPr>
        <w:t>7</w:t>
      </w:r>
      <w:r>
        <w:rPr>
          <w:rFonts w:ascii="Arial" w:eastAsia="Times New Roman" w:hAnsi="Arial" w:cs="Arial"/>
          <w:b/>
          <w:color w:val="000000"/>
        </w:rPr>
        <w:t xml:space="preserve"> </w:t>
      </w:r>
      <w:r w:rsidR="0069261E">
        <w:rPr>
          <w:rFonts w:ascii="Arial" w:eastAsia="Times New Roman" w:hAnsi="Arial" w:cs="Arial"/>
          <w:b/>
          <w:color w:val="000000"/>
        </w:rPr>
        <w:t>Vertragsdauer und Kündigung</w:t>
      </w:r>
    </w:p>
    <w:p w:rsidR="008D1CDD" w:rsidRPr="008D1CDD" w:rsidRDefault="008D1CDD" w:rsidP="00256963">
      <w:pPr>
        <w:tabs>
          <w:tab w:val="left" w:pos="8516"/>
          <w:tab w:val="left" w:pos="9451"/>
        </w:tabs>
        <w:spacing w:after="0" w:line="276" w:lineRule="auto"/>
        <w:jc w:val="both"/>
        <w:rPr>
          <w:rFonts w:ascii="Arial" w:eastAsia="Times New Roman" w:hAnsi="Arial" w:cs="Arial"/>
        </w:rPr>
      </w:pPr>
    </w:p>
    <w:p w:rsidR="008D1CDD" w:rsidRPr="00D03264" w:rsidRDefault="008D1CDD" w:rsidP="00AE5BF0">
      <w:pPr>
        <w:pStyle w:val="Listenabsatz"/>
        <w:numPr>
          <w:ilvl w:val="0"/>
          <w:numId w:val="20"/>
        </w:numPr>
        <w:tabs>
          <w:tab w:val="left" w:pos="7938"/>
          <w:tab w:val="left" w:pos="8516"/>
          <w:tab w:val="left" w:pos="9451"/>
        </w:tabs>
        <w:spacing w:after="0" w:line="276" w:lineRule="auto"/>
        <w:ind w:left="567" w:hanging="567"/>
        <w:jc w:val="both"/>
        <w:rPr>
          <w:rFonts w:ascii="Arial" w:eastAsia="Times New Roman" w:hAnsi="Arial" w:cs="Arial"/>
        </w:rPr>
      </w:pPr>
      <w:r w:rsidRPr="00D03264">
        <w:rPr>
          <w:rFonts w:ascii="Arial" w:eastAsia="Times New Roman" w:hAnsi="Arial" w:cs="Arial"/>
        </w:rPr>
        <w:t xml:space="preserve">Der Vertrag für die </w:t>
      </w:r>
      <w:r w:rsidR="008D1547">
        <w:rPr>
          <w:rFonts w:ascii="Arial" w:eastAsia="Times New Roman" w:hAnsi="Arial" w:cs="Arial"/>
        </w:rPr>
        <w:t>Glas- und Rahmenreinigung</w:t>
      </w:r>
      <w:r w:rsidRPr="00D03264">
        <w:rPr>
          <w:rFonts w:ascii="Arial" w:eastAsia="Times New Roman" w:hAnsi="Arial" w:cs="Arial"/>
        </w:rPr>
        <w:t xml:space="preserve"> beginnt am </w:t>
      </w:r>
      <w:r w:rsidR="001D3EF9">
        <w:rPr>
          <w:rFonts w:ascii="Arial" w:eastAsia="Times New Roman" w:hAnsi="Arial" w:cs="Arial"/>
        </w:rPr>
        <w:t>13</w:t>
      </w:r>
      <w:r w:rsidR="00667D90">
        <w:rPr>
          <w:rFonts w:ascii="Arial" w:eastAsia="Times New Roman" w:hAnsi="Arial" w:cs="Arial"/>
        </w:rPr>
        <w:t>.07.202</w:t>
      </w:r>
      <w:r w:rsidR="001D3EF9">
        <w:rPr>
          <w:rFonts w:ascii="Arial" w:eastAsia="Times New Roman" w:hAnsi="Arial" w:cs="Arial"/>
        </w:rPr>
        <w:t>6</w:t>
      </w:r>
      <w:r w:rsidRPr="00D03264">
        <w:rPr>
          <w:rFonts w:ascii="Arial" w:eastAsia="Times New Roman" w:hAnsi="Arial" w:cs="Arial"/>
        </w:rPr>
        <w:t xml:space="preserve"> und wird zunächst bis </w:t>
      </w:r>
      <w:r w:rsidRPr="00AE5BF0">
        <w:rPr>
          <w:rFonts w:ascii="Arial" w:eastAsia="Times New Roman" w:hAnsi="Arial" w:cs="Arial"/>
        </w:rPr>
        <w:t xml:space="preserve">zum </w:t>
      </w:r>
      <w:r w:rsidR="00667D90" w:rsidRPr="00AE5BF0">
        <w:rPr>
          <w:rFonts w:ascii="Arial" w:eastAsia="Times New Roman" w:hAnsi="Arial" w:cs="Arial"/>
        </w:rPr>
        <w:t>0</w:t>
      </w:r>
      <w:r w:rsidR="00AE5BF0" w:rsidRPr="00AE5BF0">
        <w:rPr>
          <w:rFonts w:ascii="Arial" w:eastAsia="Times New Roman" w:hAnsi="Arial" w:cs="Arial"/>
        </w:rPr>
        <w:t>2</w:t>
      </w:r>
      <w:r w:rsidR="00667D90" w:rsidRPr="00AE5BF0">
        <w:rPr>
          <w:rFonts w:ascii="Arial" w:eastAsia="Times New Roman" w:hAnsi="Arial" w:cs="Arial"/>
        </w:rPr>
        <w:t>.07.202</w:t>
      </w:r>
      <w:r w:rsidR="00AE5BF0" w:rsidRPr="00AE5BF0">
        <w:rPr>
          <w:rFonts w:ascii="Arial" w:eastAsia="Times New Roman" w:hAnsi="Arial" w:cs="Arial"/>
        </w:rPr>
        <w:t>7</w:t>
      </w:r>
      <w:r w:rsidR="00FF3080" w:rsidRPr="00AE5BF0">
        <w:rPr>
          <w:rFonts w:ascii="Arial" w:eastAsia="Times New Roman" w:hAnsi="Arial" w:cs="Arial"/>
        </w:rPr>
        <w:t xml:space="preserve"> </w:t>
      </w:r>
      <w:r w:rsidRPr="00AE5BF0">
        <w:rPr>
          <w:rFonts w:ascii="Arial" w:eastAsia="Times New Roman" w:hAnsi="Arial" w:cs="Arial"/>
        </w:rPr>
        <w:t xml:space="preserve">geschlossen. Der Vertrag verlängert sich automatisch um ein Schuljahr, wenn nicht 3 Monate vor Ablauf des Vertrages eine anderslautende Mitteilung erfolgt. Der Vertrag endet automatisch </w:t>
      </w:r>
      <w:r w:rsidR="00AE5BF0" w:rsidRPr="00AE5BF0">
        <w:rPr>
          <w:rFonts w:ascii="Arial" w:eastAsia="Times New Roman" w:hAnsi="Arial" w:cs="Arial"/>
        </w:rPr>
        <w:t>am 28.06.2030</w:t>
      </w:r>
      <w:r w:rsidR="00667D90">
        <w:rPr>
          <w:rFonts w:ascii="Arial" w:eastAsia="Times New Roman" w:hAnsi="Arial" w:cs="Arial"/>
        </w:rPr>
        <w:t xml:space="preserve"> </w:t>
      </w:r>
      <w:r w:rsidRPr="00D03264">
        <w:rPr>
          <w:rFonts w:ascii="Arial" w:eastAsia="Times New Roman" w:hAnsi="Arial" w:cs="Arial"/>
        </w:rPr>
        <w:t>und bedarf keiner gesonderten Kündigung.</w:t>
      </w:r>
    </w:p>
    <w:p w:rsidR="008D1CDD" w:rsidRPr="008D1CDD" w:rsidRDefault="008D1CDD" w:rsidP="00256963">
      <w:pPr>
        <w:tabs>
          <w:tab w:val="left" w:pos="8516"/>
          <w:tab w:val="left" w:pos="9451"/>
        </w:tabs>
        <w:spacing w:after="0" w:line="276" w:lineRule="auto"/>
        <w:ind w:left="567" w:hanging="567"/>
        <w:jc w:val="both"/>
        <w:rPr>
          <w:rFonts w:ascii="Arial" w:eastAsia="Times New Roman" w:hAnsi="Arial" w:cs="Arial"/>
        </w:rPr>
      </w:pPr>
    </w:p>
    <w:p w:rsidR="008D1CDD" w:rsidRPr="00D03264" w:rsidRDefault="008D1CDD" w:rsidP="00256963">
      <w:pPr>
        <w:pStyle w:val="Listenabsatz"/>
        <w:numPr>
          <w:ilvl w:val="0"/>
          <w:numId w:val="20"/>
        </w:numPr>
        <w:tabs>
          <w:tab w:val="left" w:pos="8619"/>
          <w:tab w:val="left" w:pos="9451"/>
        </w:tabs>
        <w:spacing w:after="0" w:line="276" w:lineRule="auto"/>
        <w:ind w:left="567" w:hanging="567"/>
        <w:jc w:val="both"/>
        <w:rPr>
          <w:rFonts w:ascii="Arial" w:eastAsia="Times New Roman" w:hAnsi="Arial" w:cs="Arial"/>
          <w:lang w:eastAsia="de-DE"/>
        </w:rPr>
      </w:pPr>
      <w:r w:rsidRPr="00D03264">
        <w:rPr>
          <w:rFonts w:ascii="Arial" w:eastAsia="Times New Roman" w:hAnsi="Arial" w:cs="Arial"/>
          <w:lang w:eastAsia="de-DE"/>
        </w:rPr>
        <w:t xml:space="preserve">Die Durchführung der </w:t>
      </w:r>
      <w:r w:rsidR="008D1547">
        <w:rPr>
          <w:rFonts w:ascii="Arial" w:eastAsia="Times New Roman" w:hAnsi="Arial" w:cs="Arial"/>
          <w:lang w:eastAsia="de-DE"/>
        </w:rPr>
        <w:t>Glas- und Rahmen</w:t>
      </w:r>
      <w:r w:rsidRPr="00D03264">
        <w:rPr>
          <w:rFonts w:ascii="Arial" w:eastAsia="Times New Roman" w:hAnsi="Arial" w:cs="Arial"/>
          <w:lang w:eastAsia="de-DE"/>
        </w:rPr>
        <w:t xml:space="preserve">reinigung erfolgt </w:t>
      </w:r>
      <w:r w:rsidR="002352F1">
        <w:rPr>
          <w:rFonts w:ascii="Arial" w:eastAsia="Times New Roman" w:hAnsi="Arial" w:cs="Arial"/>
          <w:lang w:eastAsia="de-DE"/>
        </w:rPr>
        <w:t>voraussichtlich</w:t>
      </w:r>
      <w:r w:rsidRPr="00D03264">
        <w:rPr>
          <w:rFonts w:ascii="Arial" w:eastAsia="Times New Roman" w:hAnsi="Arial" w:cs="Arial"/>
          <w:lang w:eastAsia="de-DE"/>
        </w:rPr>
        <w:t xml:space="preserve"> in den Sommerferien und wird in Absprache mit dem AG durchgeführt. Ein Anspruch des Auftragnehmers auf jährliche Durchführung der G</w:t>
      </w:r>
      <w:r w:rsidR="008D1547">
        <w:rPr>
          <w:rFonts w:ascii="Arial" w:eastAsia="Times New Roman" w:hAnsi="Arial" w:cs="Arial"/>
          <w:lang w:eastAsia="de-DE"/>
        </w:rPr>
        <w:t>las- und Rahmen</w:t>
      </w:r>
      <w:r w:rsidRPr="00D03264">
        <w:rPr>
          <w:rFonts w:ascii="Arial" w:eastAsia="Times New Roman" w:hAnsi="Arial" w:cs="Arial"/>
          <w:lang w:eastAsia="de-DE"/>
        </w:rPr>
        <w:t xml:space="preserve">reinigung besteht nicht. </w:t>
      </w:r>
    </w:p>
    <w:p w:rsidR="008D1CDD" w:rsidRPr="008D1CDD" w:rsidRDefault="008D1CDD" w:rsidP="00256963">
      <w:pPr>
        <w:tabs>
          <w:tab w:val="left" w:pos="8619"/>
          <w:tab w:val="left" w:pos="9451"/>
        </w:tabs>
        <w:spacing w:after="0" w:line="276" w:lineRule="auto"/>
        <w:ind w:left="567" w:hanging="567"/>
        <w:jc w:val="both"/>
        <w:rPr>
          <w:rFonts w:ascii="Arial" w:eastAsia="Times New Roman" w:hAnsi="Arial" w:cs="Arial"/>
          <w:lang w:eastAsia="de-DE"/>
        </w:rPr>
      </w:pPr>
    </w:p>
    <w:p w:rsidR="008D1CDD" w:rsidRPr="00D03264" w:rsidRDefault="008D1CDD" w:rsidP="00256963">
      <w:pPr>
        <w:pStyle w:val="Listenabsatz"/>
        <w:numPr>
          <w:ilvl w:val="0"/>
          <w:numId w:val="20"/>
        </w:numPr>
        <w:tabs>
          <w:tab w:val="left" w:pos="8516"/>
          <w:tab w:val="left" w:pos="9451"/>
        </w:tabs>
        <w:spacing w:after="0" w:line="276" w:lineRule="auto"/>
        <w:ind w:left="567" w:hanging="567"/>
        <w:jc w:val="both"/>
        <w:rPr>
          <w:rFonts w:ascii="Arial" w:eastAsia="Times New Roman" w:hAnsi="Arial" w:cs="Arial"/>
        </w:rPr>
      </w:pPr>
      <w:r w:rsidRPr="00D03264">
        <w:rPr>
          <w:rFonts w:ascii="Arial" w:eastAsia="Times New Roman" w:hAnsi="Arial" w:cs="Arial"/>
        </w:rPr>
        <w:t>Zu Auftragsbeginn wird eine sechsmonatige Probezeit vereinbart. Nach einmaliger schriftlicher Abmahnung des A</w:t>
      </w:r>
      <w:r w:rsidR="00837BFB">
        <w:rPr>
          <w:rFonts w:ascii="Arial" w:eastAsia="Times New Roman" w:hAnsi="Arial" w:cs="Arial"/>
        </w:rPr>
        <w:t>N</w:t>
      </w:r>
      <w:r w:rsidRPr="00D03264">
        <w:rPr>
          <w:rFonts w:ascii="Arial" w:eastAsia="Times New Roman" w:hAnsi="Arial" w:cs="Arial"/>
        </w:rPr>
        <w:t xml:space="preserve"> besteht für die Probezeit eine einseitige Kündigungsmöglichkeit des A</w:t>
      </w:r>
      <w:r w:rsidR="00837BFB">
        <w:rPr>
          <w:rFonts w:ascii="Arial" w:eastAsia="Times New Roman" w:hAnsi="Arial" w:cs="Arial"/>
        </w:rPr>
        <w:t>G</w:t>
      </w:r>
      <w:r w:rsidRPr="00D03264">
        <w:rPr>
          <w:rFonts w:ascii="Arial" w:eastAsia="Times New Roman" w:hAnsi="Arial" w:cs="Arial"/>
        </w:rPr>
        <w:t xml:space="preserve"> mit einer Frist von 2 Wochen zum Monatsende. Das Recht des A</w:t>
      </w:r>
      <w:r w:rsidR="00837BFB">
        <w:rPr>
          <w:rFonts w:ascii="Arial" w:eastAsia="Times New Roman" w:hAnsi="Arial" w:cs="Arial"/>
        </w:rPr>
        <w:t>G</w:t>
      </w:r>
      <w:r w:rsidRPr="00D03264">
        <w:rPr>
          <w:rFonts w:ascii="Arial" w:eastAsia="Times New Roman" w:hAnsi="Arial" w:cs="Arial"/>
        </w:rPr>
        <w:t>, den Vertrag ohne vorherige Abmahnung aus wichtigem Grund fristlos zu kündigen, bleibt unberührt.</w:t>
      </w:r>
    </w:p>
    <w:p w:rsidR="008D1CDD" w:rsidRPr="008D1CDD" w:rsidRDefault="008D1CDD" w:rsidP="00256963">
      <w:pPr>
        <w:tabs>
          <w:tab w:val="left" w:pos="8516"/>
          <w:tab w:val="left" w:pos="9451"/>
        </w:tabs>
        <w:spacing w:after="0" w:line="276" w:lineRule="auto"/>
        <w:ind w:left="567" w:hanging="567"/>
        <w:jc w:val="both"/>
        <w:rPr>
          <w:rFonts w:ascii="Arial" w:eastAsia="Times New Roman" w:hAnsi="Arial" w:cs="Arial"/>
        </w:rPr>
      </w:pPr>
    </w:p>
    <w:p w:rsidR="008D1CDD" w:rsidRPr="00D03264" w:rsidRDefault="008D1CDD" w:rsidP="00256963">
      <w:pPr>
        <w:pStyle w:val="Listenabsatz"/>
        <w:numPr>
          <w:ilvl w:val="0"/>
          <w:numId w:val="20"/>
        </w:numPr>
        <w:tabs>
          <w:tab w:val="left" w:pos="8619"/>
          <w:tab w:val="left" w:pos="9451"/>
        </w:tabs>
        <w:spacing w:after="0" w:line="276" w:lineRule="auto"/>
        <w:ind w:left="567" w:hanging="567"/>
        <w:jc w:val="both"/>
        <w:rPr>
          <w:rFonts w:ascii="Arial" w:eastAsia="Times New Roman" w:hAnsi="Arial" w:cs="Arial"/>
          <w:lang w:eastAsia="de-DE"/>
        </w:rPr>
      </w:pPr>
      <w:r w:rsidRPr="00D03264">
        <w:rPr>
          <w:rFonts w:ascii="Arial" w:eastAsia="Times New Roman" w:hAnsi="Arial" w:cs="Arial"/>
          <w:lang w:eastAsia="de-DE"/>
        </w:rPr>
        <w:t>Der AG ist berechtigt, den Vertrag aus wichtigem Grund mit einer Frist von 14 Kalendertagen zu kündigen; als wichtiger Grund ist insbesondere anzusehen:</w:t>
      </w:r>
    </w:p>
    <w:p w:rsidR="008D1CDD" w:rsidRPr="008D1CDD" w:rsidRDefault="008D1CDD" w:rsidP="00256963">
      <w:pPr>
        <w:spacing w:after="0" w:line="276" w:lineRule="auto"/>
        <w:jc w:val="both"/>
        <w:rPr>
          <w:rFonts w:ascii="Arial" w:eastAsia="Times New Roman" w:hAnsi="Arial" w:cs="Arial"/>
        </w:rPr>
      </w:pP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ind w:left="993" w:hanging="426"/>
        <w:jc w:val="both"/>
        <w:rPr>
          <w:rFonts w:ascii="Arial" w:eastAsia="Times New Roman" w:hAnsi="Arial" w:cs="Arial"/>
          <w:color w:val="000000"/>
        </w:rPr>
      </w:pPr>
      <w:r w:rsidRPr="008D1CDD">
        <w:rPr>
          <w:rFonts w:ascii="Arial" w:eastAsia="Times New Roman" w:hAnsi="Arial" w:cs="Arial"/>
          <w:color w:val="000000"/>
        </w:rPr>
        <w:t>a.)</w:t>
      </w:r>
      <w:r w:rsidRPr="008D1CDD">
        <w:rPr>
          <w:rFonts w:ascii="Arial" w:eastAsia="Times New Roman" w:hAnsi="Arial" w:cs="Arial"/>
          <w:color w:val="000000"/>
        </w:rPr>
        <w:tab/>
        <w:t>wenn der AN die übernommenen Leistungen nicht zu dem vom AG benannten Zeitpunkt beginnt, oder nicht in der dem Vertrag entsprechenden Zeit, Art und Weise ausführt und trotz schriftlicher einfacher Mahnung über diesen Mangel nicht Abhilfe schafft;</w:t>
      </w: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ind w:left="993" w:hanging="426"/>
        <w:jc w:val="both"/>
        <w:rPr>
          <w:rFonts w:ascii="Arial" w:eastAsia="Times New Roman" w:hAnsi="Arial" w:cs="Arial"/>
          <w:color w:val="000000"/>
        </w:rPr>
      </w:pPr>
      <w:r w:rsidRPr="008D1CDD">
        <w:rPr>
          <w:rFonts w:ascii="Arial" w:eastAsia="Times New Roman" w:hAnsi="Arial" w:cs="Arial"/>
          <w:color w:val="000000"/>
        </w:rPr>
        <w:t>b.)</w:t>
      </w:r>
      <w:r w:rsidRPr="008D1CDD">
        <w:rPr>
          <w:rFonts w:ascii="Arial" w:eastAsia="Times New Roman" w:hAnsi="Arial" w:cs="Arial"/>
          <w:color w:val="000000"/>
        </w:rPr>
        <w:tab/>
        <w:t>wenn der AN eine von den Aufsichtsorganen des AG untersagte Reinigungsart beibehält;</w:t>
      </w: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ind w:left="993" w:hanging="426"/>
        <w:jc w:val="both"/>
        <w:rPr>
          <w:rFonts w:ascii="Arial" w:eastAsia="Times New Roman" w:hAnsi="Arial" w:cs="Arial"/>
          <w:color w:val="000000"/>
        </w:rPr>
      </w:pPr>
      <w:r w:rsidRPr="008D1CDD">
        <w:rPr>
          <w:rFonts w:ascii="Arial" w:eastAsia="Times New Roman" w:hAnsi="Arial" w:cs="Arial"/>
          <w:color w:val="000000"/>
        </w:rPr>
        <w:t>c.)</w:t>
      </w:r>
      <w:r w:rsidRPr="008D1CDD">
        <w:rPr>
          <w:rFonts w:ascii="Arial" w:eastAsia="Times New Roman" w:hAnsi="Arial" w:cs="Arial"/>
          <w:color w:val="000000"/>
        </w:rPr>
        <w:tab/>
        <w:t>Unfähigkeit oder Unzuverlässigkeit des AN oder seines Personals;</w:t>
      </w: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ind w:left="993" w:hanging="426"/>
        <w:jc w:val="both"/>
        <w:rPr>
          <w:rFonts w:ascii="Arial" w:eastAsia="Times New Roman" w:hAnsi="Arial" w:cs="Arial"/>
          <w:color w:val="000000"/>
        </w:rPr>
      </w:pPr>
      <w:r w:rsidRPr="008D1CDD">
        <w:rPr>
          <w:rFonts w:ascii="Arial" w:eastAsia="Times New Roman" w:hAnsi="Arial" w:cs="Arial"/>
          <w:color w:val="000000"/>
        </w:rPr>
        <w:t>d.)</w:t>
      </w:r>
      <w:r w:rsidRPr="008D1CDD">
        <w:rPr>
          <w:rFonts w:ascii="Arial" w:eastAsia="Times New Roman" w:hAnsi="Arial" w:cs="Arial"/>
          <w:color w:val="000000"/>
        </w:rPr>
        <w:tab/>
        <w:t>wenn das Reinigungsobjekt durch den AG aufgegeben wird oder die Reinigung in eigener Regie ausgeführt wird;</w:t>
      </w: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color w:val="000000"/>
        </w:rPr>
      </w:pPr>
    </w:p>
    <w:p w:rsidR="008D1CDD" w:rsidRPr="00D03264" w:rsidRDefault="008D1CDD" w:rsidP="00256963">
      <w:pPr>
        <w:pStyle w:val="Listenabsatz"/>
        <w:numPr>
          <w:ilvl w:val="0"/>
          <w:numId w:val="20"/>
        </w:numPr>
        <w:tabs>
          <w:tab w:val="left" w:pos="993"/>
          <w:tab w:val="left" w:pos="2013"/>
          <w:tab w:val="left" w:pos="2093"/>
          <w:tab w:val="left" w:pos="4492"/>
          <w:tab w:val="left" w:pos="5428"/>
          <w:tab w:val="left" w:pos="6363"/>
          <w:tab w:val="left" w:pos="8587"/>
          <w:tab w:val="left" w:pos="8678"/>
          <w:tab w:val="left" w:pos="9613"/>
        </w:tabs>
        <w:spacing w:after="0" w:line="276" w:lineRule="auto"/>
        <w:ind w:left="567" w:hanging="567"/>
        <w:jc w:val="both"/>
        <w:rPr>
          <w:rFonts w:ascii="Arial" w:eastAsia="Times New Roman" w:hAnsi="Arial" w:cs="Arial"/>
          <w:color w:val="000000"/>
        </w:rPr>
      </w:pPr>
      <w:r w:rsidRPr="00D03264">
        <w:rPr>
          <w:rFonts w:ascii="Arial" w:eastAsia="Times New Roman" w:hAnsi="Arial" w:cs="Arial"/>
          <w:color w:val="000000"/>
        </w:rPr>
        <w:t>Das Recht beider Vertragspartner zur außerordentlichen fristlosen Kündigung aus wichtigem Grund bleibt unberührt. Ein fristloser außerordentlicher Kündigungsgrund liegt insbesondere vor dann vor, wenn:</w:t>
      </w: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ind w:left="567" w:hanging="567"/>
        <w:jc w:val="both"/>
        <w:rPr>
          <w:rFonts w:ascii="Arial" w:eastAsia="Times New Roman" w:hAnsi="Arial" w:cs="Arial"/>
          <w:color w:val="000000"/>
        </w:rPr>
      </w:pP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ind w:left="993" w:hanging="426"/>
        <w:jc w:val="both"/>
        <w:rPr>
          <w:rFonts w:ascii="Arial" w:eastAsia="Times New Roman" w:hAnsi="Arial" w:cs="Arial"/>
          <w:color w:val="000000"/>
        </w:rPr>
      </w:pPr>
      <w:r w:rsidRPr="008D1CDD">
        <w:rPr>
          <w:rFonts w:ascii="Arial" w:eastAsia="Times New Roman" w:hAnsi="Arial" w:cs="Arial"/>
          <w:color w:val="000000"/>
        </w:rPr>
        <w:t>a.)</w:t>
      </w:r>
      <w:r w:rsidRPr="008D1CDD">
        <w:rPr>
          <w:rFonts w:ascii="Arial" w:eastAsia="Times New Roman" w:hAnsi="Arial" w:cs="Arial"/>
          <w:color w:val="000000"/>
        </w:rPr>
        <w:tab/>
        <w:t>der AN das Vergleichsverfahren beantragt oder in Insolvenz gerät;</w:t>
      </w:r>
    </w:p>
    <w:p w:rsidR="008D1CDD" w:rsidRPr="008D1CDD" w:rsidRDefault="008D1CDD" w:rsidP="00256963">
      <w:pPr>
        <w:numPr>
          <w:ilvl w:val="0"/>
          <w:numId w:val="3"/>
        </w:numPr>
        <w:tabs>
          <w:tab w:val="left" w:pos="993"/>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color w:val="000000"/>
        </w:rPr>
      </w:pPr>
      <w:r w:rsidRPr="008D1CDD">
        <w:rPr>
          <w:rFonts w:ascii="Arial" w:eastAsia="Times New Roman" w:hAnsi="Arial" w:cs="Arial"/>
          <w:color w:val="000000"/>
        </w:rPr>
        <w:t>wenn der erforderliche Versicherungsschutz gem. § 9 Abs. 2 dieses Vertrages fehlt;</w:t>
      </w:r>
    </w:p>
    <w:p w:rsidR="008D1CDD" w:rsidRPr="008D1CDD" w:rsidRDefault="008D1CDD" w:rsidP="00256963">
      <w:pPr>
        <w:numPr>
          <w:ilvl w:val="0"/>
          <w:numId w:val="3"/>
        </w:numPr>
        <w:tabs>
          <w:tab w:val="left" w:pos="993"/>
          <w:tab w:val="left" w:pos="2013"/>
          <w:tab w:val="left" w:pos="2093"/>
          <w:tab w:val="left" w:pos="4492"/>
          <w:tab w:val="left" w:pos="5428"/>
          <w:tab w:val="left" w:pos="6363"/>
          <w:tab w:val="left" w:pos="8587"/>
          <w:tab w:val="left" w:pos="8678"/>
          <w:tab w:val="left" w:pos="9613"/>
        </w:tabs>
        <w:spacing w:after="0" w:line="276" w:lineRule="auto"/>
        <w:jc w:val="both"/>
        <w:rPr>
          <w:rFonts w:ascii="Arial" w:eastAsia="Times New Roman" w:hAnsi="Arial" w:cs="Arial"/>
          <w:color w:val="000000"/>
        </w:rPr>
      </w:pPr>
      <w:r w:rsidRPr="008D1CDD">
        <w:rPr>
          <w:rFonts w:ascii="Arial" w:eastAsia="Times New Roman" w:hAnsi="Arial" w:cs="Arial"/>
          <w:color w:val="000000"/>
        </w:rPr>
        <w:t>schwerwiegende Verstöße gegen die Vertragsbestimmungen vorliegen, bei denen es dem AG nicht zuzumuten ist, das Vertragsverhältnis fortzusetzen. Schwerwiegende Gründe können sowohl in den allgemeinen Verhältnissen als auch in dem Verhalten des AN liegen. Als schwerwiegender Verstoß gegen die Vertragsbedingungen wird insbesondere angesehen, wenn eine Arbeitskraft im Objekt angetroffen wird, für die keine Arbeitserlaubnis oder kein gültiges amtsärztliches Gutachten nach § 47 Bundesseuchengesetz vorliegt, obwohl vom AG eine Untersuchung gefordert wurde, oder wenn der AN seiner Pflicht zur Zahlung der Sozialversicherungsbeiträge nicht nachkommt.</w:t>
      </w:r>
    </w:p>
    <w:p w:rsidR="008D1CDD" w:rsidRPr="008D1CDD" w:rsidRDefault="008D1CDD" w:rsidP="00256963">
      <w:pPr>
        <w:tabs>
          <w:tab w:val="left" w:pos="993"/>
          <w:tab w:val="left" w:pos="2013"/>
          <w:tab w:val="left" w:pos="2093"/>
          <w:tab w:val="left" w:pos="4492"/>
          <w:tab w:val="left" w:pos="5428"/>
          <w:tab w:val="left" w:pos="6363"/>
          <w:tab w:val="left" w:pos="8587"/>
          <w:tab w:val="left" w:pos="8678"/>
          <w:tab w:val="left" w:pos="9613"/>
        </w:tabs>
        <w:spacing w:after="0" w:line="276" w:lineRule="auto"/>
        <w:ind w:left="567"/>
        <w:jc w:val="both"/>
        <w:rPr>
          <w:rFonts w:ascii="Arial" w:eastAsia="Times New Roman" w:hAnsi="Arial" w:cs="Arial"/>
          <w:color w:val="000000"/>
        </w:rPr>
      </w:pPr>
    </w:p>
    <w:p w:rsidR="008D1CDD" w:rsidRPr="00D03264" w:rsidRDefault="008D1CDD" w:rsidP="00256963">
      <w:pPr>
        <w:pStyle w:val="Listenabsatz"/>
        <w:numPr>
          <w:ilvl w:val="0"/>
          <w:numId w:val="20"/>
        </w:numPr>
        <w:tabs>
          <w:tab w:val="left" w:pos="993"/>
          <w:tab w:val="left" w:pos="2013"/>
          <w:tab w:val="left" w:pos="2093"/>
          <w:tab w:val="left" w:pos="4492"/>
          <w:tab w:val="left" w:pos="5428"/>
          <w:tab w:val="left" w:pos="6363"/>
          <w:tab w:val="left" w:pos="8587"/>
          <w:tab w:val="left" w:pos="8678"/>
          <w:tab w:val="left" w:pos="9613"/>
        </w:tabs>
        <w:spacing w:after="0" w:line="276" w:lineRule="auto"/>
        <w:ind w:left="567" w:hanging="567"/>
        <w:jc w:val="both"/>
        <w:rPr>
          <w:rFonts w:ascii="Arial" w:eastAsia="Times New Roman" w:hAnsi="Arial" w:cs="Arial"/>
          <w:color w:val="000000"/>
        </w:rPr>
      </w:pPr>
      <w:r w:rsidRPr="00D03264">
        <w:rPr>
          <w:rFonts w:ascii="Arial" w:eastAsia="Times New Roman" w:hAnsi="Arial" w:cs="Arial"/>
          <w:color w:val="000000"/>
        </w:rPr>
        <w:lastRenderedPageBreak/>
        <w:t>Der AG ist berechtigt, vom AN Schadensersatz für die ihm bis zum Ende der ohne die fristlose Kündigung vorgesehenen Vertragslaufzeit entstehenden Mehrkosten zu fordern.</w:t>
      </w:r>
    </w:p>
    <w:p w:rsidR="008D1CDD" w:rsidRPr="008D1CDD" w:rsidRDefault="008D1CDD" w:rsidP="00256963">
      <w:pPr>
        <w:tabs>
          <w:tab w:val="left" w:pos="2013"/>
          <w:tab w:val="left" w:pos="2093"/>
          <w:tab w:val="left" w:pos="4492"/>
          <w:tab w:val="left" w:pos="5428"/>
          <w:tab w:val="left" w:pos="6363"/>
          <w:tab w:val="left" w:pos="8587"/>
          <w:tab w:val="left" w:pos="8678"/>
          <w:tab w:val="left" w:pos="9613"/>
        </w:tabs>
        <w:spacing w:after="0" w:line="276" w:lineRule="auto"/>
        <w:ind w:left="567" w:hanging="567"/>
        <w:jc w:val="both"/>
        <w:rPr>
          <w:rFonts w:ascii="Arial" w:eastAsia="Times New Roman" w:hAnsi="Arial" w:cs="Arial"/>
          <w:color w:val="000000"/>
        </w:rPr>
      </w:pPr>
    </w:p>
    <w:p w:rsidR="008D1CDD" w:rsidRPr="008D1CDD" w:rsidRDefault="008D1CDD" w:rsidP="008D1CDD">
      <w:pPr>
        <w:tabs>
          <w:tab w:val="left" w:pos="567"/>
          <w:tab w:val="left" w:pos="1931"/>
          <w:tab w:val="left" w:pos="4330"/>
          <w:tab w:val="left" w:pos="5266"/>
          <w:tab w:val="left" w:pos="6201"/>
          <w:tab w:val="left" w:pos="7136"/>
          <w:tab w:val="left" w:pos="8516"/>
          <w:tab w:val="left" w:pos="9451"/>
        </w:tabs>
        <w:spacing w:after="0" w:line="240" w:lineRule="auto"/>
        <w:jc w:val="both"/>
        <w:rPr>
          <w:rFonts w:ascii="Arial" w:eastAsia="Times New Roman" w:hAnsi="Arial" w:cs="Arial"/>
          <w:b/>
        </w:rPr>
      </w:pPr>
    </w:p>
    <w:p w:rsidR="008D1CDD" w:rsidRPr="008D1CDD" w:rsidRDefault="006E038C" w:rsidP="006E038C">
      <w:pPr>
        <w:tabs>
          <w:tab w:val="left" w:pos="567"/>
          <w:tab w:val="left" w:pos="1931"/>
          <w:tab w:val="left" w:pos="4330"/>
          <w:tab w:val="left" w:pos="5266"/>
          <w:tab w:val="left" w:pos="6201"/>
          <w:tab w:val="left" w:pos="7136"/>
          <w:tab w:val="left" w:pos="8516"/>
          <w:tab w:val="left" w:pos="9451"/>
        </w:tabs>
        <w:spacing w:after="0" w:line="240" w:lineRule="auto"/>
        <w:jc w:val="center"/>
        <w:rPr>
          <w:rFonts w:ascii="Arial" w:eastAsia="Times New Roman" w:hAnsi="Arial" w:cs="Arial"/>
        </w:rPr>
      </w:pPr>
      <w:r>
        <w:rPr>
          <w:rFonts w:ascii="Arial" w:eastAsia="Times New Roman" w:hAnsi="Arial" w:cs="Arial"/>
          <w:b/>
        </w:rPr>
        <w:t xml:space="preserve">§ </w:t>
      </w:r>
      <w:r w:rsidR="00E83804">
        <w:rPr>
          <w:rFonts w:ascii="Arial" w:eastAsia="Times New Roman" w:hAnsi="Arial" w:cs="Arial"/>
          <w:b/>
        </w:rPr>
        <w:t>18</w:t>
      </w:r>
      <w:r>
        <w:rPr>
          <w:rFonts w:ascii="Arial" w:eastAsia="Times New Roman" w:hAnsi="Arial" w:cs="Arial"/>
          <w:b/>
        </w:rPr>
        <w:t xml:space="preserve"> </w:t>
      </w:r>
      <w:r w:rsidR="008D1CDD" w:rsidRPr="008D1CDD">
        <w:rPr>
          <w:rFonts w:ascii="Arial" w:eastAsia="Times New Roman" w:hAnsi="Arial" w:cs="Arial"/>
          <w:b/>
        </w:rPr>
        <w:t>Gerichtsstand</w:t>
      </w:r>
    </w:p>
    <w:p w:rsidR="008D1CDD" w:rsidRPr="008D1CDD" w:rsidRDefault="008D1CDD" w:rsidP="008D1CDD">
      <w:pPr>
        <w:tabs>
          <w:tab w:val="left" w:pos="567"/>
          <w:tab w:val="left" w:pos="1931"/>
          <w:tab w:val="left" w:pos="4330"/>
          <w:tab w:val="left" w:pos="5266"/>
          <w:tab w:val="left" w:pos="6201"/>
          <w:tab w:val="left" w:pos="7136"/>
          <w:tab w:val="left" w:pos="8516"/>
          <w:tab w:val="left" w:pos="9451"/>
        </w:tabs>
        <w:spacing w:after="0" w:line="240" w:lineRule="auto"/>
        <w:jc w:val="both"/>
        <w:rPr>
          <w:rFonts w:ascii="Arial" w:eastAsia="Times New Roman" w:hAnsi="Arial" w:cs="Arial"/>
        </w:rPr>
      </w:pPr>
    </w:p>
    <w:p w:rsidR="008D1CDD" w:rsidRPr="008D1CDD" w:rsidRDefault="008D1CDD" w:rsidP="008D1CDD">
      <w:pPr>
        <w:tabs>
          <w:tab w:val="left" w:pos="567"/>
          <w:tab w:val="left" w:pos="1931"/>
          <w:tab w:val="left" w:pos="4330"/>
          <w:tab w:val="left" w:pos="5266"/>
          <w:tab w:val="left" w:pos="6201"/>
          <w:tab w:val="left" w:pos="7136"/>
          <w:tab w:val="left" w:pos="8516"/>
          <w:tab w:val="left" w:pos="9451"/>
        </w:tabs>
        <w:spacing w:after="0" w:line="240" w:lineRule="auto"/>
        <w:jc w:val="both"/>
        <w:rPr>
          <w:rFonts w:ascii="Arial" w:eastAsia="Times New Roman" w:hAnsi="Arial" w:cs="Arial"/>
        </w:rPr>
      </w:pPr>
      <w:r w:rsidRPr="008D1CDD">
        <w:rPr>
          <w:rFonts w:ascii="Arial" w:eastAsia="Times New Roman" w:hAnsi="Arial" w:cs="Arial"/>
          <w:color w:val="000000"/>
        </w:rPr>
        <w:t xml:space="preserve">Gerichtsstand für alle Streitigkeiten ist der Sitz des </w:t>
      </w:r>
      <w:r w:rsidR="00837BFB">
        <w:rPr>
          <w:rFonts w:ascii="Arial" w:eastAsia="Times New Roman" w:hAnsi="Arial" w:cs="Arial"/>
          <w:color w:val="000000"/>
        </w:rPr>
        <w:t>AG</w:t>
      </w:r>
      <w:r w:rsidRPr="008D1CDD">
        <w:rPr>
          <w:rFonts w:ascii="Arial" w:eastAsia="Times New Roman" w:hAnsi="Arial" w:cs="Arial"/>
          <w:color w:val="000000"/>
        </w:rPr>
        <w:t>.</w:t>
      </w:r>
    </w:p>
    <w:p w:rsidR="008D1CDD" w:rsidRDefault="008D1CDD" w:rsidP="008D1CDD">
      <w:pPr>
        <w:spacing w:after="0" w:line="240" w:lineRule="auto"/>
        <w:jc w:val="both"/>
        <w:rPr>
          <w:rFonts w:ascii="Arial" w:eastAsia="Times New Roman" w:hAnsi="Arial" w:cs="Arial"/>
        </w:rPr>
      </w:pPr>
    </w:p>
    <w:p w:rsidR="00256963" w:rsidRDefault="00256963" w:rsidP="008D1CDD">
      <w:pPr>
        <w:spacing w:after="0" w:line="240" w:lineRule="auto"/>
        <w:jc w:val="both"/>
        <w:rPr>
          <w:rFonts w:ascii="Arial" w:eastAsia="Times New Roman" w:hAnsi="Arial" w:cs="Arial"/>
        </w:rPr>
      </w:pPr>
    </w:p>
    <w:p w:rsidR="00256963" w:rsidRPr="008D1CDD" w:rsidRDefault="00256963" w:rsidP="008D1CDD">
      <w:pPr>
        <w:spacing w:after="0" w:line="240" w:lineRule="auto"/>
        <w:jc w:val="both"/>
        <w:rPr>
          <w:rFonts w:ascii="Arial" w:eastAsia="Times New Roman" w:hAnsi="Arial" w:cs="Arial"/>
        </w:rPr>
      </w:pPr>
    </w:p>
    <w:p w:rsidR="008D1CDD" w:rsidRPr="008D1CDD" w:rsidRDefault="008D1CDD" w:rsidP="008D1CDD">
      <w:pPr>
        <w:spacing w:after="0" w:line="240" w:lineRule="auto"/>
        <w:jc w:val="both"/>
        <w:rPr>
          <w:rFonts w:ascii="Arial" w:eastAsia="Times New Roman" w:hAnsi="Arial" w:cs="Arial"/>
        </w:rPr>
      </w:pPr>
      <w:r w:rsidRPr="008D1CDD">
        <w:rPr>
          <w:rFonts w:ascii="Arial" w:eastAsia="Times New Roman" w:hAnsi="Arial" w:cs="Arial"/>
        </w:rPr>
        <w:t>Ort, Datum</w:t>
      </w:r>
      <w:r w:rsidR="008F690B">
        <w:rPr>
          <w:rFonts w:ascii="Arial" w:eastAsia="Times New Roman" w:hAnsi="Arial" w:cs="Arial"/>
        </w:rPr>
        <w:tab/>
      </w:r>
      <w:r w:rsidR="008F690B">
        <w:rPr>
          <w:rFonts w:ascii="Arial" w:eastAsia="Times New Roman" w:hAnsi="Arial" w:cs="Arial"/>
        </w:rPr>
        <w:tab/>
      </w:r>
      <w:r w:rsidR="008F690B">
        <w:rPr>
          <w:rFonts w:ascii="Arial" w:eastAsia="Times New Roman" w:hAnsi="Arial" w:cs="Arial"/>
        </w:rPr>
        <w:tab/>
      </w:r>
      <w:r w:rsidR="008F690B">
        <w:rPr>
          <w:rFonts w:ascii="Arial" w:eastAsia="Times New Roman" w:hAnsi="Arial" w:cs="Arial"/>
        </w:rPr>
        <w:tab/>
      </w:r>
      <w:r w:rsidR="008F690B">
        <w:rPr>
          <w:rFonts w:ascii="Arial" w:eastAsia="Times New Roman" w:hAnsi="Arial" w:cs="Arial"/>
        </w:rPr>
        <w:tab/>
      </w:r>
      <w:r w:rsidR="008F690B">
        <w:rPr>
          <w:rFonts w:ascii="Arial" w:eastAsia="Times New Roman" w:hAnsi="Arial" w:cs="Arial"/>
        </w:rPr>
        <w:tab/>
        <w:t>Ort, Datum</w:t>
      </w:r>
    </w:p>
    <w:p w:rsidR="008D1CDD" w:rsidRPr="008D1CDD" w:rsidRDefault="008D1CDD" w:rsidP="008D1CDD">
      <w:pPr>
        <w:spacing w:after="0" w:line="240" w:lineRule="auto"/>
        <w:jc w:val="both"/>
        <w:rPr>
          <w:rFonts w:ascii="Arial" w:eastAsia="Times New Roman" w:hAnsi="Arial" w:cs="Arial"/>
        </w:rPr>
      </w:pPr>
    </w:p>
    <w:p w:rsidR="008D1CDD" w:rsidRPr="008D1CDD" w:rsidRDefault="008D1CDD" w:rsidP="008D1CDD">
      <w:pPr>
        <w:spacing w:after="0" w:line="240" w:lineRule="auto"/>
        <w:jc w:val="both"/>
        <w:rPr>
          <w:rFonts w:ascii="Arial" w:eastAsia="Times New Roman" w:hAnsi="Arial" w:cs="Arial"/>
        </w:rPr>
      </w:pPr>
    </w:p>
    <w:p w:rsidR="008D1CDD" w:rsidRPr="008D1CDD" w:rsidRDefault="008D1CDD" w:rsidP="008D1CDD">
      <w:pPr>
        <w:spacing w:after="0" w:line="240" w:lineRule="auto"/>
        <w:jc w:val="both"/>
        <w:rPr>
          <w:rFonts w:ascii="Arial" w:eastAsia="Times New Roman" w:hAnsi="Arial" w:cs="Arial"/>
        </w:rPr>
      </w:pPr>
    </w:p>
    <w:p w:rsidR="008D1CDD" w:rsidRPr="008D1CDD" w:rsidRDefault="008D1CDD" w:rsidP="008D1CDD">
      <w:pPr>
        <w:spacing w:after="0" w:line="240" w:lineRule="auto"/>
        <w:jc w:val="both"/>
        <w:rPr>
          <w:rFonts w:ascii="Arial" w:eastAsia="Times New Roman" w:hAnsi="Arial" w:cs="Arial"/>
        </w:rPr>
      </w:pPr>
      <w:r w:rsidRPr="008D1CDD">
        <w:rPr>
          <w:rFonts w:ascii="Arial" w:eastAsia="Times New Roman" w:hAnsi="Arial" w:cs="Arial"/>
        </w:rPr>
        <w:t>...................................................</w:t>
      </w:r>
      <w:r w:rsidR="008F690B">
        <w:rPr>
          <w:rFonts w:ascii="Arial" w:eastAsia="Times New Roman" w:hAnsi="Arial" w:cs="Arial"/>
        </w:rPr>
        <w:tab/>
      </w:r>
      <w:r w:rsidR="008F690B">
        <w:rPr>
          <w:rFonts w:ascii="Arial" w:eastAsia="Times New Roman" w:hAnsi="Arial" w:cs="Arial"/>
        </w:rPr>
        <w:tab/>
      </w:r>
      <w:r w:rsidR="008F690B">
        <w:rPr>
          <w:rFonts w:ascii="Arial" w:eastAsia="Times New Roman" w:hAnsi="Arial" w:cs="Arial"/>
        </w:rPr>
        <w:tab/>
        <w:t>……………………………………….</w:t>
      </w:r>
    </w:p>
    <w:p w:rsidR="008D1CDD" w:rsidRPr="008F690B" w:rsidRDefault="008F690B" w:rsidP="008D1CDD">
      <w:pPr>
        <w:spacing w:after="0" w:line="240" w:lineRule="auto"/>
        <w:rPr>
          <w:rFonts w:ascii="Arial" w:eastAsia="Times New Roman" w:hAnsi="Arial" w:cs="Arial"/>
        </w:rPr>
      </w:pPr>
      <w:r w:rsidRPr="008F690B">
        <w:rPr>
          <w:rFonts w:ascii="Arial" w:eastAsia="Times New Roman" w:hAnsi="Arial" w:cs="Arial"/>
        </w:rPr>
        <w:t>Landkreis Nordwestmecklenburg</w:t>
      </w:r>
      <w:r>
        <w:rPr>
          <w:rFonts w:ascii="Arial" w:eastAsia="Times New Roman" w:hAnsi="Arial" w:cs="Arial"/>
        </w:rPr>
        <w:tab/>
      </w:r>
      <w:r>
        <w:rPr>
          <w:rFonts w:ascii="Arial" w:eastAsia="Times New Roman" w:hAnsi="Arial" w:cs="Arial"/>
        </w:rPr>
        <w:tab/>
      </w:r>
      <w:r>
        <w:rPr>
          <w:rFonts w:ascii="Arial" w:eastAsia="Times New Roman" w:hAnsi="Arial" w:cs="Arial"/>
        </w:rPr>
        <w:tab/>
        <w:t>Auftragnehmer</w:t>
      </w:r>
      <w:r w:rsidRPr="008F690B">
        <w:rPr>
          <w:rFonts w:ascii="Arial" w:eastAsia="Times New Roman" w:hAnsi="Arial" w:cs="Arial"/>
        </w:rPr>
        <w:br/>
      </w:r>
    </w:p>
    <w:p w:rsidR="008D1CDD" w:rsidRDefault="008D1CDD" w:rsidP="00A91ECF">
      <w:pPr>
        <w:rPr>
          <w:rFonts w:ascii="Arial" w:hAnsi="Arial" w:cs="Arial"/>
        </w:rPr>
      </w:pPr>
    </w:p>
    <w:p w:rsidR="00510880" w:rsidRDefault="00510880" w:rsidP="00A91ECF">
      <w:pPr>
        <w:rPr>
          <w:rFonts w:ascii="Arial" w:hAnsi="Arial" w:cs="Arial"/>
        </w:rPr>
      </w:pPr>
    </w:p>
    <w:p w:rsidR="00510880" w:rsidRPr="008F690B" w:rsidRDefault="00510880" w:rsidP="00A91ECF">
      <w:pPr>
        <w:rPr>
          <w:rFonts w:ascii="Arial" w:hAnsi="Arial" w:cs="Arial"/>
        </w:rPr>
      </w:pPr>
      <w:r w:rsidRPr="00510880">
        <w:rPr>
          <w:rFonts w:ascii="Arial" w:hAnsi="Arial" w:cs="Arial"/>
        </w:rPr>
        <w:t>Hinweis: Aus Gründen der besseren Lesbarkeit wird auf die gleichzeitige Verwendung der Sprachformen männlich, weiblich und divers verzichtet. Sämtliche Personenbezeichnungen gelten gleichermaßen für alle Geschlechter.</w:t>
      </w:r>
    </w:p>
    <w:sectPr w:rsidR="00510880" w:rsidRPr="008F690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690B" w:rsidRDefault="008F690B" w:rsidP="008F690B">
      <w:pPr>
        <w:spacing w:after="0" w:line="240" w:lineRule="auto"/>
      </w:pPr>
      <w:r>
        <w:separator/>
      </w:r>
    </w:p>
  </w:endnote>
  <w:endnote w:type="continuationSeparator" w:id="0">
    <w:p w:rsidR="008F690B" w:rsidRDefault="008F690B" w:rsidP="008F6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120906697"/>
      <w:docPartObj>
        <w:docPartGallery w:val="Page Numbers (Bottom of Page)"/>
        <w:docPartUnique/>
      </w:docPartObj>
    </w:sdtPr>
    <w:sdtEndPr/>
    <w:sdtContent>
      <w:p w:rsidR="008F690B" w:rsidRPr="008F690B" w:rsidRDefault="008F690B">
        <w:pPr>
          <w:pStyle w:val="Fuzeile"/>
          <w:jc w:val="right"/>
          <w:rPr>
            <w:rFonts w:ascii="Arial" w:hAnsi="Arial" w:cs="Arial"/>
          </w:rPr>
        </w:pPr>
        <w:r w:rsidRPr="008F690B">
          <w:rPr>
            <w:rFonts w:ascii="Arial" w:hAnsi="Arial" w:cs="Arial"/>
          </w:rPr>
          <w:t xml:space="preserve">Seite </w:t>
        </w:r>
        <w:r w:rsidRPr="008F690B">
          <w:rPr>
            <w:rFonts w:ascii="Arial" w:hAnsi="Arial" w:cs="Arial"/>
          </w:rPr>
          <w:fldChar w:fldCharType="begin"/>
        </w:r>
        <w:r w:rsidRPr="008F690B">
          <w:rPr>
            <w:rFonts w:ascii="Arial" w:hAnsi="Arial" w:cs="Arial"/>
          </w:rPr>
          <w:instrText>PAGE   \* MERGEFORMAT</w:instrText>
        </w:r>
        <w:r w:rsidRPr="008F690B">
          <w:rPr>
            <w:rFonts w:ascii="Arial" w:hAnsi="Arial" w:cs="Arial"/>
          </w:rPr>
          <w:fldChar w:fldCharType="separate"/>
        </w:r>
        <w:r w:rsidR="00AB532C">
          <w:rPr>
            <w:rFonts w:ascii="Arial" w:hAnsi="Arial" w:cs="Arial"/>
            <w:noProof/>
          </w:rPr>
          <w:t>10</w:t>
        </w:r>
        <w:r w:rsidRPr="008F690B">
          <w:rPr>
            <w:rFonts w:ascii="Arial" w:hAnsi="Arial" w:cs="Arial"/>
          </w:rPr>
          <w:fldChar w:fldCharType="end"/>
        </w:r>
      </w:p>
    </w:sdtContent>
  </w:sdt>
  <w:p w:rsidR="008F690B" w:rsidRDefault="008F69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690B" w:rsidRDefault="008F690B" w:rsidP="008F690B">
      <w:pPr>
        <w:spacing w:after="0" w:line="240" w:lineRule="auto"/>
      </w:pPr>
      <w:r>
        <w:separator/>
      </w:r>
    </w:p>
  </w:footnote>
  <w:footnote w:type="continuationSeparator" w:id="0">
    <w:p w:rsidR="008F690B" w:rsidRDefault="008F690B" w:rsidP="008F6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D38C6"/>
    <w:multiLevelType w:val="hybridMultilevel"/>
    <w:tmpl w:val="79CE2F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F4227E"/>
    <w:multiLevelType w:val="hybridMultilevel"/>
    <w:tmpl w:val="1E7A7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0357BB"/>
    <w:multiLevelType w:val="hybridMultilevel"/>
    <w:tmpl w:val="F26A8C24"/>
    <w:lvl w:ilvl="0" w:tplc="F5C4EC48">
      <w:start w:val="1"/>
      <w:numFmt w:val="decimal"/>
      <w:pStyle w:val="Vertrag"/>
      <w:lvlText w:val="%1."/>
      <w:lvlJc w:val="left"/>
      <w:pPr>
        <w:tabs>
          <w:tab w:val="num" w:pos="567"/>
        </w:tabs>
        <w:ind w:left="567" w:hanging="567"/>
      </w:pPr>
      <w:rPr>
        <w:rFonts w:ascii="Arial" w:hAnsi="Arial" w:hint="default"/>
        <w:b w:val="0"/>
        <w:i w:val="0"/>
        <w:sz w:val="22"/>
        <w:szCs w:val="22"/>
      </w:rPr>
    </w:lvl>
    <w:lvl w:ilvl="1" w:tplc="88A0D4A4">
      <w:start w:val="1"/>
      <w:numFmt w:val="bullet"/>
      <w:lvlText w:val=""/>
      <w:lvlJc w:val="left"/>
      <w:pPr>
        <w:tabs>
          <w:tab w:val="num" w:pos="1364"/>
        </w:tabs>
        <w:ind w:left="1364" w:hanging="284"/>
      </w:pPr>
      <w:rPr>
        <w:rFonts w:ascii="Symbol" w:hAnsi="Symbol" w:hint="default"/>
        <w:b w:val="0"/>
        <w:i w:val="0"/>
        <w:sz w:val="22"/>
        <w:szCs w:val="22"/>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rPr>
        <w:rFonts w:hint="default"/>
        <w:b w:val="0"/>
        <w:i w:val="0"/>
        <w:sz w:val="22"/>
        <w:szCs w:val="22"/>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B5541D"/>
    <w:multiLevelType w:val="hybridMultilevel"/>
    <w:tmpl w:val="0780291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C451B7"/>
    <w:multiLevelType w:val="hybridMultilevel"/>
    <w:tmpl w:val="5A8E85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4271D8"/>
    <w:multiLevelType w:val="hybridMultilevel"/>
    <w:tmpl w:val="1C148B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8A5E19"/>
    <w:multiLevelType w:val="hybridMultilevel"/>
    <w:tmpl w:val="C4BAC0C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F64D61"/>
    <w:multiLevelType w:val="hybridMultilevel"/>
    <w:tmpl w:val="30E2B8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CFC0828"/>
    <w:multiLevelType w:val="hybridMultilevel"/>
    <w:tmpl w:val="5EEC1C7E"/>
    <w:lvl w:ilvl="0" w:tplc="9CD8A0A4">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EB62CD1"/>
    <w:multiLevelType w:val="hybridMultilevel"/>
    <w:tmpl w:val="95E2A34E"/>
    <w:lvl w:ilvl="0" w:tplc="0F9056FC">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C62A76"/>
    <w:multiLevelType w:val="hybridMultilevel"/>
    <w:tmpl w:val="802CA494"/>
    <w:lvl w:ilvl="0" w:tplc="30EA0BEA">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1D627A"/>
    <w:multiLevelType w:val="hybridMultilevel"/>
    <w:tmpl w:val="B17A21EA"/>
    <w:lvl w:ilvl="0" w:tplc="517C592E">
      <w:start w:val="2"/>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5F5C18BF"/>
    <w:multiLevelType w:val="hybridMultilevel"/>
    <w:tmpl w:val="F8F68D04"/>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2175864"/>
    <w:multiLevelType w:val="hybridMultilevel"/>
    <w:tmpl w:val="1DFCD4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E4E01C0"/>
    <w:multiLevelType w:val="hybridMultilevel"/>
    <w:tmpl w:val="0534EB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E7A17AD"/>
    <w:multiLevelType w:val="hybridMultilevel"/>
    <w:tmpl w:val="947275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E7B3FCA"/>
    <w:multiLevelType w:val="hybridMultilevel"/>
    <w:tmpl w:val="D42EA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0C7E67"/>
    <w:multiLevelType w:val="hybridMultilevel"/>
    <w:tmpl w:val="9AB45B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62E22F7"/>
    <w:multiLevelType w:val="hybridMultilevel"/>
    <w:tmpl w:val="2E1C43E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8935F74"/>
    <w:multiLevelType w:val="hybridMultilevel"/>
    <w:tmpl w:val="5876FE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
  </w:num>
  <w:num w:numId="3">
    <w:abstractNumId w:val="11"/>
  </w:num>
  <w:num w:numId="4">
    <w:abstractNumId w:val="18"/>
  </w:num>
  <w:num w:numId="5">
    <w:abstractNumId w:val="3"/>
  </w:num>
  <w:num w:numId="6">
    <w:abstractNumId w:val="10"/>
  </w:num>
  <w:num w:numId="7">
    <w:abstractNumId w:val="17"/>
  </w:num>
  <w:num w:numId="8">
    <w:abstractNumId w:val="7"/>
  </w:num>
  <w:num w:numId="9">
    <w:abstractNumId w:val="5"/>
  </w:num>
  <w:num w:numId="10">
    <w:abstractNumId w:val="1"/>
  </w:num>
  <w:num w:numId="11">
    <w:abstractNumId w:val="13"/>
  </w:num>
  <w:num w:numId="12">
    <w:abstractNumId w:val="6"/>
  </w:num>
  <w:num w:numId="13">
    <w:abstractNumId w:val="8"/>
  </w:num>
  <w:num w:numId="14">
    <w:abstractNumId w:val="14"/>
  </w:num>
  <w:num w:numId="15">
    <w:abstractNumId w:val="19"/>
  </w:num>
  <w:num w:numId="16">
    <w:abstractNumId w:val="12"/>
  </w:num>
  <w:num w:numId="17">
    <w:abstractNumId w:val="16"/>
  </w:num>
  <w:num w:numId="18">
    <w:abstractNumId w:val="0"/>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1A9"/>
    <w:rsid w:val="00081DA1"/>
    <w:rsid w:val="000A2D17"/>
    <w:rsid w:val="00150103"/>
    <w:rsid w:val="00163AC6"/>
    <w:rsid w:val="001A5A58"/>
    <w:rsid w:val="001D3EF9"/>
    <w:rsid w:val="00233C26"/>
    <w:rsid w:val="002352F1"/>
    <w:rsid w:val="00252FDC"/>
    <w:rsid w:val="00256963"/>
    <w:rsid w:val="00343C5E"/>
    <w:rsid w:val="0035242D"/>
    <w:rsid w:val="00376044"/>
    <w:rsid w:val="00404871"/>
    <w:rsid w:val="00433D06"/>
    <w:rsid w:val="00462AD5"/>
    <w:rsid w:val="004B2ACC"/>
    <w:rsid w:val="00510880"/>
    <w:rsid w:val="00525F7A"/>
    <w:rsid w:val="005279DB"/>
    <w:rsid w:val="00533A06"/>
    <w:rsid w:val="00553259"/>
    <w:rsid w:val="005859C9"/>
    <w:rsid w:val="005D12FE"/>
    <w:rsid w:val="005F0A29"/>
    <w:rsid w:val="00635DE0"/>
    <w:rsid w:val="00667D90"/>
    <w:rsid w:val="00682C71"/>
    <w:rsid w:val="0069261E"/>
    <w:rsid w:val="006E038C"/>
    <w:rsid w:val="00716FF5"/>
    <w:rsid w:val="007A46FD"/>
    <w:rsid w:val="00837BFB"/>
    <w:rsid w:val="008400C4"/>
    <w:rsid w:val="008460A2"/>
    <w:rsid w:val="008661F6"/>
    <w:rsid w:val="0086733D"/>
    <w:rsid w:val="008859C0"/>
    <w:rsid w:val="008D1547"/>
    <w:rsid w:val="008D1CDD"/>
    <w:rsid w:val="008F690B"/>
    <w:rsid w:val="00910537"/>
    <w:rsid w:val="00911583"/>
    <w:rsid w:val="00933566"/>
    <w:rsid w:val="00944619"/>
    <w:rsid w:val="0095111C"/>
    <w:rsid w:val="00957A67"/>
    <w:rsid w:val="00A0443E"/>
    <w:rsid w:val="00A3420E"/>
    <w:rsid w:val="00A578A2"/>
    <w:rsid w:val="00A76A67"/>
    <w:rsid w:val="00A773A1"/>
    <w:rsid w:val="00A91ECF"/>
    <w:rsid w:val="00A949BB"/>
    <w:rsid w:val="00AB532C"/>
    <w:rsid w:val="00AD1E5B"/>
    <w:rsid w:val="00AD4F61"/>
    <w:rsid w:val="00AE5BF0"/>
    <w:rsid w:val="00B0454E"/>
    <w:rsid w:val="00B3431F"/>
    <w:rsid w:val="00BB30BE"/>
    <w:rsid w:val="00BE51A9"/>
    <w:rsid w:val="00C13741"/>
    <w:rsid w:val="00C37F2F"/>
    <w:rsid w:val="00C722E3"/>
    <w:rsid w:val="00C768F0"/>
    <w:rsid w:val="00C80484"/>
    <w:rsid w:val="00D03264"/>
    <w:rsid w:val="00D12D43"/>
    <w:rsid w:val="00D3003D"/>
    <w:rsid w:val="00D54A50"/>
    <w:rsid w:val="00DE7E86"/>
    <w:rsid w:val="00E83804"/>
    <w:rsid w:val="00F25930"/>
    <w:rsid w:val="00F260B8"/>
    <w:rsid w:val="00F42C85"/>
    <w:rsid w:val="00F45C3A"/>
    <w:rsid w:val="00F93AAF"/>
    <w:rsid w:val="00FF3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5C44C695-7989-44C4-BCEE-F9CD79F7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1ECF"/>
    <w:pPr>
      <w:ind w:left="720"/>
      <w:contextualSpacing/>
    </w:pPr>
  </w:style>
  <w:style w:type="paragraph" w:customStyle="1" w:styleId="Vertrag">
    <w:name w:val="Vertrag"/>
    <w:basedOn w:val="Standard"/>
    <w:rsid w:val="00525F7A"/>
    <w:pPr>
      <w:numPr>
        <w:numId w:val="2"/>
      </w:numPr>
      <w:tabs>
        <w:tab w:val="left" w:pos="8619"/>
        <w:tab w:val="left" w:pos="9451"/>
      </w:tabs>
      <w:spacing w:after="0" w:line="240" w:lineRule="auto"/>
      <w:jc w:val="both"/>
    </w:pPr>
    <w:rPr>
      <w:rFonts w:ascii="Arial" w:eastAsia="Times New Roman" w:hAnsi="Arial" w:cs="Arial"/>
      <w:color w:val="000000"/>
      <w:lang w:eastAsia="de-DE"/>
    </w:rPr>
  </w:style>
  <w:style w:type="paragraph" w:styleId="Sprechblasentext">
    <w:name w:val="Balloon Text"/>
    <w:basedOn w:val="Standard"/>
    <w:link w:val="SprechblasentextZchn"/>
    <w:uiPriority w:val="99"/>
    <w:semiHidden/>
    <w:unhideWhenUsed/>
    <w:rsid w:val="00D54A5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4A50"/>
    <w:rPr>
      <w:rFonts w:ascii="Segoe UI" w:hAnsi="Segoe UI" w:cs="Segoe UI"/>
      <w:sz w:val="18"/>
      <w:szCs w:val="18"/>
    </w:rPr>
  </w:style>
  <w:style w:type="paragraph" w:styleId="Kopfzeile">
    <w:name w:val="header"/>
    <w:basedOn w:val="Standard"/>
    <w:link w:val="KopfzeileZchn"/>
    <w:uiPriority w:val="99"/>
    <w:unhideWhenUsed/>
    <w:rsid w:val="008F69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690B"/>
  </w:style>
  <w:style w:type="paragraph" w:styleId="Fuzeile">
    <w:name w:val="footer"/>
    <w:basedOn w:val="Standard"/>
    <w:link w:val="FuzeileZchn"/>
    <w:uiPriority w:val="99"/>
    <w:unhideWhenUsed/>
    <w:rsid w:val="008F69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6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8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2292</Words>
  <Characters>14440</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Landkreis Nordwestmecklenburg</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SYSTEM</cp:lastModifiedBy>
  <cp:revision>18</cp:revision>
  <cp:lastPrinted>2023-01-10T14:46:00Z</cp:lastPrinted>
  <dcterms:created xsi:type="dcterms:W3CDTF">2023-01-31T12:42:00Z</dcterms:created>
  <dcterms:modified xsi:type="dcterms:W3CDTF">2026-03-11T12:50:00Z</dcterms:modified>
</cp:coreProperties>
</file>